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5182B" w:rsidRDefault="000B6F15" w:rsidP="000C0CFB">
      <w:pPr>
        <w:pStyle w:val="Nzev"/>
        <w:suppressAutoHyphens/>
        <w:spacing w:before="120"/>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Smlouv</w:t>
      </w:r>
      <w:r w:rsidR="005D4E6E" w:rsidRPr="0072612B">
        <w:rPr>
          <w:caps/>
          <w:sz w:val="40"/>
        </w:rPr>
        <w:t>A</w:t>
      </w:r>
      <w:r w:rsidRPr="0072612B">
        <w:rPr>
          <w:caps/>
          <w:sz w:val="40"/>
        </w:rPr>
        <w:t xml:space="preserve"> o dílo    </w:t>
      </w:r>
    </w:p>
    <w:p w:rsidR="00D4635B" w:rsidRPr="00CA4A4D" w:rsidRDefault="00173BDA" w:rsidP="000B227B">
      <w:pPr>
        <w:pStyle w:val="BodyText22"/>
        <w:suppressAutoHyphens/>
        <w:jc w:val="center"/>
        <w:rPr>
          <w:b w:val="0"/>
          <w:sz w:val="20"/>
          <w:szCs w:val="19"/>
        </w:rPr>
      </w:pPr>
      <w:r>
        <w:rPr>
          <w:b w:val="0"/>
          <w:sz w:val="20"/>
          <w:szCs w:val="19"/>
        </w:rPr>
        <w:t xml:space="preserve">uzavřená podle </w:t>
      </w:r>
      <w:proofErr w:type="spellStart"/>
      <w:r>
        <w:rPr>
          <w:b w:val="0"/>
          <w:sz w:val="20"/>
          <w:szCs w:val="19"/>
        </w:rPr>
        <w:t>ust</w:t>
      </w:r>
      <w:proofErr w:type="spellEnd"/>
      <w:r>
        <w:rPr>
          <w:b w:val="0"/>
          <w:sz w:val="20"/>
          <w:szCs w:val="19"/>
        </w:rPr>
        <w:t>.</w:t>
      </w:r>
      <w:r w:rsidR="00D4635B" w:rsidRPr="00CA4A4D">
        <w:rPr>
          <w:b w:val="0"/>
          <w:sz w:val="20"/>
          <w:szCs w:val="19"/>
        </w:rPr>
        <w:t xml:space="preserve"> § 2586 </w:t>
      </w:r>
      <w:r w:rsidR="00CA4A4D">
        <w:rPr>
          <w:b w:val="0"/>
          <w:sz w:val="20"/>
          <w:szCs w:val="19"/>
        </w:rPr>
        <w:t>a násl. zákona č. 89/2012 Sb., o</w:t>
      </w:r>
      <w:r w:rsidR="00D4635B" w:rsidRPr="00CA4A4D">
        <w:rPr>
          <w:b w:val="0"/>
          <w:sz w:val="20"/>
          <w:szCs w:val="19"/>
        </w:rPr>
        <w:t>bčansk</w:t>
      </w:r>
      <w:r>
        <w:rPr>
          <w:b w:val="0"/>
          <w:sz w:val="20"/>
          <w:szCs w:val="19"/>
        </w:rPr>
        <w:t>ého</w:t>
      </w:r>
      <w:r w:rsidR="00D4635B" w:rsidRPr="00CA4A4D">
        <w:rPr>
          <w:b w:val="0"/>
          <w:sz w:val="20"/>
          <w:szCs w:val="19"/>
        </w:rPr>
        <w:t xml:space="preserve"> zákoník</w:t>
      </w:r>
      <w:r>
        <w:rPr>
          <w:b w:val="0"/>
          <w:sz w:val="20"/>
          <w:szCs w:val="19"/>
        </w:rPr>
        <w:t>u</w:t>
      </w:r>
      <w:r w:rsidR="00D4635B" w:rsidRPr="00CA4A4D">
        <w:rPr>
          <w:b w:val="0"/>
          <w:sz w:val="20"/>
          <w:szCs w:val="19"/>
        </w:rPr>
        <w:t>,</w:t>
      </w:r>
      <w:r w:rsidR="002E76B5" w:rsidRPr="00CA4A4D">
        <w:rPr>
          <w:b w:val="0"/>
          <w:sz w:val="20"/>
          <w:szCs w:val="19"/>
        </w:rPr>
        <w:t xml:space="preserve"> </w:t>
      </w:r>
      <w:r w:rsidR="00D4635B" w:rsidRPr="00CA4A4D">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173BDA">
        <w:rPr>
          <w:sz w:val="20"/>
          <w:szCs w:val="19"/>
        </w:rPr>
        <w:t>/20x</w:t>
      </w:r>
      <w:r w:rsidR="005D135A" w:rsidRPr="00D12BAD">
        <w:rPr>
          <w:sz w:val="20"/>
          <w:szCs w:val="19"/>
        </w:rPr>
        <w:t>x</w:t>
      </w:r>
      <w:r w:rsidR="00A03259" w:rsidRPr="00D12BAD">
        <w:rPr>
          <w:sz w:val="20"/>
          <w:szCs w:val="19"/>
        </w:rPr>
        <w:t>/</w:t>
      </w:r>
      <w:r w:rsidR="000A2806" w:rsidRPr="00D12BAD">
        <w:rPr>
          <w:sz w:val="20"/>
          <w:szCs w:val="19"/>
        </w:rPr>
        <w:t>…</w:t>
      </w:r>
    </w:p>
    <w:p w:rsidR="000B6F15" w:rsidRPr="00D12BAD" w:rsidRDefault="00CA4A4D" w:rsidP="00862F1D">
      <w:pPr>
        <w:pStyle w:val="Nzev"/>
        <w:tabs>
          <w:tab w:val="clear" w:pos="2268"/>
          <w:tab w:val="left" w:pos="3119"/>
        </w:tabs>
        <w:suppressAutoHyphens/>
        <w:jc w:val="left"/>
        <w:rPr>
          <w:sz w:val="20"/>
          <w:szCs w:val="19"/>
        </w:rPr>
      </w:pPr>
      <w:r>
        <w:rPr>
          <w:sz w:val="20"/>
          <w:szCs w:val="19"/>
        </w:rPr>
        <w:t>č. smlouvy zhotovitele</w:t>
      </w:r>
      <w:r w:rsidR="000B6F15" w:rsidRPr="00D12BAD">
        <w:rPr>
          <w:sz w:val="20"/>
          <w:szCs w:val="19"/>
        </w:rPr>
        <w:t xml:space="preserve">:   </w:t>
      </w:r>
      <w:r w:rsidR="00705D1D" w:rsidRPr="00D12BAD">
        <w:rPr>
          <w:sz w:val="20"/>
          <w:szCs w:val="19"/>
        </w:rPr>
        <w:t>………………………….</w:t>
      </w:r>
    </w:p>
    <w:p w:rsidR="000B6F15" w:rsidRPr="002B6F68" w:rsidRDefault="00C6310B" w:rsidP="008E199B">
      <w:pPr>
        <w:pStyle w:val="Nzev"/>
        <w:tabs>
          <w:tab w:val="clear" w:pos="2268"/>
          <w:tab w:val="left" w:pos="3119"/>
        </w:tabs>
        <w:suppressAutoHyphens/>
        <w:jc w:val="both"/>
        <w:rPr>
          <w:sz w:val="20"/>
          <w:szCs w:val="19"/>
        </w:rPr>
      </w:pPr>
      <w:r w:rsidRPr="002B6F68">
        <w:rPr>
          <w:sz w:val="20"/>
          <w:szCs w:val="19"/>
        </w:rPr>
        <w:t>ISPROFIN</w:t>
      </w:r>
      <w:r w:rsidR="00483FC5">
        <w:rPr>
          <w:sz w:val="20"/>
          <w:szCs w:val="19"/>
        </w:rPr>
        <w:t>/ISPROFOND</w:t>
      </w:r>
      <w:r w:rsidRPr="002B6F68">
        <w:rPr>
          <w:sz w:val="20"/>
          <w:szCs w:val="19"/>
        </w:rPr>
        <w:t xml:space="preserve">:  </w:t>
      </w:r>
      <w:r w:rsidR="000B227B" w:rsidRPr="002B6F68">
        <w:rPr>
          <w:sz w:val="20"/>
          <w:szCs w:val="19"/>
        </w:rPr>
        <w:t xml:space="preserve"> </w:t>
      </w:r>
      <w:r w:rsidR="00694045">
        <w:rPr>
          <w:sz w:val="20"/>
          <w:szCs w:val="19"/>
        </w:rPr>
        <w:t>…………………………</w:t>
      </w:r>
    </w:p>
    <w:p w:rsidR="001A0268" w:rsidRPr="00D12BAD" w:rsidRDefault="001A0268" w:rsidP="000C0CFB">
      <w:pPr>
        <w:pStyle w:val="Nzev"/>
        <w:suppressAutoHyphens/>
        <w:spacing w:before="120"/>
        <w:rPr>
          <w:sz w:val="20"/>
          <w:szCs w:val="19"/>
        </w:rPr>
      </w:pPr>
      <w:r w:rsidRPr="00D12BAD">
        <w:rPr>
          <w:sz w:val="20"/>
          <w:szCs w:val="19"/>
        </w:rPr>
        <w:t xml:space="preserve">na </w:t>
      </w:r>
      <w:r w:rsidR="00EA2A15">
        <w:rPr>
          <w:sz w:val="20"/>
          <w:szCs w:val="19"/>
        </w:rPr>
        <w:t xml:space="preserve">demolici objektu v rámci </w:t>
      </w:r>
      <w:r w:rsidR="00CC4771">
        <w:rPr>
          <w:sz w:val="20"/>
          <w:szCs w:val="19"/>
        </w:rPr>
        <w:t>zhotovení stavby</w:t>
      </w:r>
      <w:r w:rsidR="005D135A" w:rsidRPr="00D12BAD">
        <w:rPr>
          <w:sz w:val="20"/>
          <w:szCs w:val="19"/>
        </w:rPr>
        <w:t xml:space="preserve"> </w:t>
      </w:r>
    </w:p>
    <w:p w:rsidR="008E199B" w:rsidRPr="0072612B" w:rsidRDefault="00173BDA" w:rsidP="008E199B">
      <w:pPr>
        <w:pStyle w:val="Nadpis6"/>
        <w:pBdr>
          <w:bottom w:val="single" w:sz="6" w:space="0" w:color="auto"/>
        </w:pBdr>
        <w:suppressAutoHyphens/>
      </w:pPr>
      <w:r w:rsidRPr="00EA2A15">
        <w:t>„</w:t>
      </w:r>
      <w:r w:rsidR="00EA2A15" w:rsidRPr="00EA2A15">
        <w:t>Optimalizace trati Beroun (včetně) – Králův Dvůr</w:t>
      </w:r>
      <w:r w:rsidR="008E199B" w:rsidRPr="00EA2A15">
        <w:t>“</w:t>
      </w:r>
    </w:p>
    <w:p w:rsidR="000B6F15" w:rsidRPr="00173BDA" w:rsidRDefault="000B6F15" w:rsidP="000C0CFB">
      <w:pPr>
        <w:pStyle w:val="Nadpis1"/>
        <w:suppressAutoHyphens/>
        <w:spacing w:after="240"/>
        <w:jc w:val="center"/>
        <w:rPr>
          <w:sz w:val="24"/>
          <w:szCs w:val="24"/>
          <w:u w:val="single"/>
        </w:rPr>
      </w:pPr>
      <w:r w:rsidRPr="00173BDA">
        <w:rPr>
          <w:sz w:val="24"/>
          <w:szCs w:val="24"/>
          <w:u w:val="single"/>
        </w:rPr>
        <w:t>Čl</w:t>
      </w:r>
      <w:r w:rsidR="000A2806" w:rsidRPr="00173BDA">
        <w:rPr>
          <w:sz w:val="24"/>
          <w:szCs w:val="24"/>
          <w:u w:val="single"/>
        </w:rPr>
        <w:t xml:space="preserve">ánek </w:t>
      </w:r>
      <w:r w:rsidRPr="00173BDA">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C1422F" w:rsidP="0046101A">
      <w:pPr>
        <w:tabs>
          <w:tab w:val="left" w:pos="1985"/>
        </w:tabs>
        <w:suppressAutoHyphens/>
        <w:spacing w:before="120" w:after="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20B3A" w:rsidP="0046101A">
      <w:pPr>
        <w:tabs>
          <w:tab w:val="left" w:pos="1985"/>
        </w:tabs>
        <w:suppressAutoHyphens/>
        <w:spacing w:after="0"/>
        <w:ind w:left="284" w:hanging="284"/>
        <w:jc w:val="both"/>
        <w:rPr>
          <w:rFonts w:ascii="Arial" w:hAnsi="Arial" w:cs="Arial"/>
          <w:bCs/>
          <w:color w:val="000000"/>
          <w:sz w:val="20"/>
          <w:szCs w:val="19"/>
        </w:rPr>
      </w:pPr>
      <w:r>
        <w:rPr>
          <w:rFonts w:ascii="Arial" w:hAnsi="Arial" w:cs="Arial"/>
          <w:bCs/>
          <w:color w:val="000000"/>
          <w:sz w:val="20"/>
          <w:szCs w:val="19"/>
        </w:rPr>
        <w:t xml:space="preserve">se sídlem Praha 1 - </w:t>
      </w:r>
      <w:r w:rsidR="001A0268" w:rsidRPr="00D12BAD">
        <w:rPr>
          <w:rFonts w:ascii="Arial" w:hAnsi="Arial" w:cs="Arial"/>
          <w:bCs/>
          <w:color w:val="000000"/>
          <w:sz w:val="20"/>
          <w:szCs w:val="19"/>
        </w:rPr>
        <w:t>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46101A">
      <w:pPr>
        <w:tabs>
          <w:tab w:val="left" w:pos="1985"/>
        </w:tabs>
        <w:suppressAutoHyphens/>
        <w:spacing w:after="0"/>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46101A">
      <w:pPr>
        <w:tabs>
          <w:tab w:val="left" w:pos="1985"/>
        </w:tabs>
        <w:suppressAutoHyphens/>
        <w:spacing w:after="0"/>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66776E">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270B00">
      <w:pPr>
        <w:suppressAutoHyphens/>
        <w:spacing w:after="240"/>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 xml:space="preserve">Petrem </w:t>
      </w:r>
      <w:proofErr w:type="spellStart"/>
      <w:r w:rsidR="00294A30" w:rsidRPr="00D12BAD">
        <w:rPr>
          <w:rFonts w:ascii="Arial" w:hAnsi="Arial" w:cs="Arial"/>
          <w:b/>
          <w:bCs/>
          <w:sz w:val="20"/>
          <w:szCs w:val="19"/>
        </w:rPr>
        <w:t>Hofhanzlem</w:t>
      </w:r>
      <w:proofErr w:type="spellEnd"/>
      <w:r w:rsidRPr="00D12BAD">
        <w:rPr>
          <w:rFonts w:ascii="Arial" w:hAnsi="Arial" w:cs="Arial"/>
          <w:sz w:val="20"/>
          <w:szCs w:val="19"/>
        </w:rPr>
        <w:t xml:space="preserve">, ředitelem Stavební správy západ </w:t>
      </w: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177F1E"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177F1E">
        <w:rPr>
          <w:rFonts w:ascii="Arial" w:hAnsi="Arial" w:cs="Arial"/>
          <w:sz w:val="20"/>
          <w:szCs w:val="19"/>
        </w:rPr>
        <w:t xml:space="preserve">ve věcech smluvních: </w:t>
      </w:r>
      <w:r w:rsidR="00AC47A3" w:rsidRPr="00177F1E">
        <w:rPr>
          <w:rFonts w:ascii="Arial" w:hAnsi="Arial" w:cs="Arial"/>
          <w:sz w:val="20"/>
          <w:szCs w:val="19"/>
        </w:rPr>
        <w:t>……………………………., tel.: ………………..</w:t>
      </w:r>
      <w:r w:rsidR="00732FCD" w:rsidRPr="00177F1E">
        <w:rPr>
          <w:rFonts w:ascii="Arial" w:hAnsi="Arial" w:cs="Arial"/>
          <w:sz w:val="20"/>
          <w:szCs w:val="19"/>
        </w:rPr>
        <w:br/>
        <w:t xml:space="preserve">   </w:t>
      </w:r>
      <w:r w:rsidR="00F1357D" w:rsidRPr="00177F1E">
        <w:rPr>
          <w:rFonts w:ascii="Arial" w:hAnsi="Arial" w:cs="Arial"/>
          <w:sz w:val="20"/>
          <w:szCs w:val="19"/>
        </w:rPr>
        <w:t xml:space="preserve">                             </w:t>
      </w:r>
      <w:r w:rsidRPr="00177F1E">
        <w:rPr>
          <w:rFonts w:ascii="Arial" w:hAnsi="Arial" w:cs="Arial"/>
          <w:sz w:val="20"/>
          <w:szCs w:val="19"/>
        </w:rPr>
        <w:t>(mimo podpis této smlouvy a jejích případných dodatků)</w:t>
      </w:r>
    </w:p>
    <w:p w:rsidR="001A0268" w:rsidRPr="00177F1E" w:rsidRDefault="001A0268" w:rsidP="00F1357D">
      <w:pPr>
        <w:numPr>
          <w:ilvl w:val="0"/>
          <w:numId w:val="5"/>
        </w:numPr>
        <w:tabs>
          <w:tab w:val="clear" w:pos="2160"/>
        </w:tabs>
        <w:suppressAutoHyphens/>
        <w:spacing w:before="120"/>
        <w:ind w:left="284" w:hanging="284"/>
        <w:rPr>
          <w:rFonts w:ascii="Arial" w:hAnsi="Arial" w:cs="Arial"/>
          <w:sz w:val="20"/>
          <w:szCs w:val="19"/>
        </w:rPr>
      </w:pPr>
      <w:r w:rsidRPr="00177F1E">
        <w:rPr>
          <w:rFonts w:ascii="Arial" w:hAnsi="Arial" w:cs="Arial"/>
          <w:sz w:val="20"/>
          <w:szCs w:val="19"/>
        </w:rPr>
        <w:t xml:space="preserve">ve věcech technických: </w:t>
      </w:r>
      <w:r w:rsidR="00177F1E" w:rsidRPr="00177F1E">
        <w:rPr>
          <w:rFonts w:ascii="Arial" w:hAnsi="Arial" w:cs="Arial"/>
          <w:sz w:val="20"/>
          <w:szCs w:val="19"/>
        </w:rPr>
        <w:t>Jiří Synáč</w:t>
      </w:r>
      <w:r w:rsidR="00120B3A" w:rsidRPr="00177F1E">
        <w:rPr>
          <w:rFonts w:ascii="Arial" w:hAnsi="Arial" w:cs="Arial"/>
          <w:sz w:val="20"/>
          <w:szCs w:val="19"/>
        </w:rPr>
        <w:t xml:space="preserve">, </w:t>
      </w:r>
      <w:r w:rsidR="00F56D15" w:rsidRPr="00177F1E">
        <w:rPr>
          <w:rFonts w:ascii="Arial" w:hAnsi="Arial" w:cs="Arial"/>
          <w:sz w:val="20"/>
          <w:szCs w:val="19"/>
        </w:rPr>
        <w:t>GSM</w:t>
      </w:r>
      <w:r w:rsidR="006A7423" w:rsidRPr="00177F1E">
        <w:rPr>
          <w:rFonts w:ascii="Arial" w:hAnsi="Arial" w:cs="Arial"/>
          <w:sz w:val="20"/>
          <w:szCs w:val="19"/>
        </w:rPr>
        <w:t>:</w:t>
      </w:r>
      <w:r w:rsidR="00120B3A" w:rsidRPr="00177F1E">
        <w:rPr>
          <w:rFonts w:ascii="Arial" w:hAnsi="Arial" w:cs="Arial"/>
          <w:sz w:val="20"/>
          <w:szCs w:val="19"/>
        </w:rPr>
        <w:t xml:space="preserve"> </w:t>
      </w:r>
      <w:r w:rsidR="00177F1E" w:rsidRPr="00177F1E">
        <w:rPr>
          <w:rFonts w:ascii="Arial" w:hAnsi="Arial" w:cs="Arial"/>
          <w:sz w:val="20"/>
          <w:szCs w:val="19"/>
        </w:rPr>
        <w:t>602 417 560</w:t>
      </w:r>
      <w:r w:rsidR="006A7423" w:rsidRPr="00177F1E">
        <w:rPr>
          <w:rFonts w:ascii="Arial" w:hAnsi="Arial" w:cs="Arial"/>
          <w:sz w:val="20"/>
          <w:szCs w:val="19"/>
        </w:rPr>
        <w:t>, e-mail</w:t>
      </w:r>
      <w:r w:rsidR="00120B3A" w:rsidRPr="00177F1E">
        <w:rPr>
          <w:rFonts w:ascii="Arial" w:hAnsi="Arial" w:cs="Arial"/>
          <w:sz w:val="20"/>
          <w:szCs w:val="19"/>
        </w:rPr>
        <w:t xml:space="preserve">: </w:t>
      </w:r>
      <w:r w:rsidR="00177F1E" w:rsidRPr="00177F1E">
        <w:rPr>
          <w:rFonts w:ascii="Arial" w:hAnsi="Arial" w:cs="Arial"/>
          <w:sz w:val="20"/>
          <w:szCs w:val="19"/>
        </w:rPr>
        <w:t>synacj@spravazeleznic.cz</w:t>
      </w:r>
    </w:p>
    <w:p w:rsidR="00F01785" w:rsidRPr="00177F1E" w:rsidRDefault="00120B3A" w:rsidP="00F1357D">
      <w:pPr>
        <w:numPr>
          <w:ilvl w:val="0"/>
          <w:numId w:val="5"/>
        </w:numPr>
        <w:tabs>
          <w:tab w:val="clear" w:pos="2160"/>
          <w:tab w:val="num" w:pos="284"/>
        </w:tabs>
        <w:spacing w:before="120"/>
        <w:ind w:left="284" w:hanging="284"/>
        <w:rPr>
          <w:rFonts w:ascii="Arial" w:hAnsi="Arial" w:cs="Arial"/>
          <w:i/>
          <w:color w:val="FF0000"/>
          <w:sz w:val="20"/>
          <w:szCs w:val="19"/>
        </w:rPr>
      </w:pPr>
      <w:r w:rsidRPr="00177F1E">
        <w:rPr>
          <w:rFonts w:ascii="Arial" w:hAnsi="Arial" w:cs="Arial"/>
          <w:sz w:val="20"/>
          <w:szCs w:val="19"/>
        </w:rPr>
        <w:t>úředně oprávněný zeměměřický</w:t>
      </w:r>
      <w:r w:rsidR="001A0268" w:rsidRPr="00177F1E">
        <w:rPr>
          <w:rFonts w:ascii="Arial" w:hAnsi="Arial" w:cs="Arial"/>
          <w:sz w:val="20"/>
          <w:szCs w:val="19"/>
        </w:rPr>
        <w:t xml:space="preserve"> inženýr:</w:t>
      </w:r>
      <w:r w:rsidR="00B41B3F" w:rsidRPr="00177F1E">
        <w:rPr>
          <w:rFonts w:ascii="Arial" w:hAnsi="Arial" w:cs="Arial"/>
          <w:sz w:val="20"/>
          <w:szCs w:val="19"/>
        </w:rPr>
        <w:t xml:space="preserve"> </w:t>
      </w:r>
      <w:r w:rsidR="0092654B">
        <w:rPr>
          <w:rFonts w:ascii="Arial" w:hAnsi="Arial" w:cs="Arial"/>
          <w:sz w:val="20"/>
          <w:szCs w:val="19"/>
        </w:rPr>
        <w:t xml:space="preserve">Ing. Zdeňka </w:t>
      </w:r>
      <w:proofErr w:type="spellStart"/>
      <w:r w:rsidR="0092654B">
        <w:rPr>
          <w:rFonts w:ascii="Arial" w:hAnsi="Arial" w:cs="Arial"/>
          <w:sz w:val="20"/>
          <w:szCs w:val="19"/>
        </w:rPr>
        <w:t>Cynybulková</w:t>
      </w:r>
      <w:proofErr w:type="spellEnd"/>
      <w:r w:rsidR="00F1357D" w:rsidRPr="00177F1E">
        <w:rPr>
          <w:rFonts w:ascii="Arial" w:hAnsi="Arial" w:cs="Arial"/>
          <w:sz w:val="20"/>
          <w:szCs w:val="19"/>
        </w:rPr>
        <w:t xml:space="preserve">, </w:t>
      </w:r>
      <w:r w:rsidR="00F01785" w:rsidRPr="00177F1E">
        <w:rPr>
          <w:rFonts w:ascii="Arial" w:hAnsi="Arial" w:cs="Arial"/>
          <w:sz w:val="20"/>
          <w:szCs w:val="19"/>
        </w:rPr>
        <w:t>SŽG,</w:t>
      </w:r>
      <w:r w:rsidR="00F1357D" w:rsidRPr="00177F1E">
        <w:rPr>
          <w:rFonts w:ascii="Arial" w:hAnsi="Arial" w:cs="Arial"/>
          <w:sz w:val="20"/>
          <w:szCs w:val="19"/>
        </w:rPr>
        <w:t xml:space="preserve"> </w:t>
      </w:r>
    </w:p>
    <w:p w:rsidR="00F01785" w:rsidRDefault="00EB7A92" w:rsidP="0092654B">
      <w:pPr>
        <w:ind w:left="3545" w:firstLine="115"/>
        <w:rPr>
          <w:rFonts w:ascii="Arial" w:hAnsi="Arial" w:cs="Arial"/>
          <w:sz w:val="20"/>
          <w:szCs w:val="19"/>
        </w:rPr>
      </w:pPr>
      <w:r w:rsidRPr="00177F1E">
        <w:rPr>
          <w:rFonts w:ascii="Arial" w:hAnsi="Arial" w:cs="Arial"/>
          <w:sz w:val="20"/>
          <w:szCs w:val="19"/>
        </w:rPr>
        <w:t>GSM</w:t>
      </w:r>
      <w:r w:rsidR="00C02278" w:rsidRPr="00177F1E">
        <w:rPr>
          <w:rFonts w:ascii="Arial" w:hAnsi="Arial" w:cs="Arial"/>
          <w:sz w:val="20"/>
          <w:szCs w:val="19"/>
        </w:rPr>
        <w:t xml:space="preserve">: </w:t>
      </w:r>
      <w:r w:rsidR="0092654B">
        <w:rPr>
          <w:rFonts w:ascii="Arial" w:hAnsi="Arial" w:cs="Arial"/>
          <w:sz w:val="20"/>
          <w:szCs w:val="19"/>
        </w:rPr>
        <w:t>724 952 618</w:t>
      </w:r>
      <w:r w:rsidR="00C02278" w:rsidRPr="00177F1E">
        <w:rPr>
          <w:rFonts w:ascii="Arial" w:hAnsi="Arial" w:cs="Arial"/>
          <w:sz w:val="20"/>
          <w:szCs w:val="19"/>
        </w:rPr>
        <w:t>,</w:t>
      </w:r>
      <w:r w:rsidR="00F1357D" w:rsidRPr="00177F1E">
        <w:rPr>
          <w:rFonts w:ascii="Arial" w:hAnsi="Arial" w:cs="Arial"/>
          <w:sz w:val="20"/>
          <w:szCs w:val="19"/>
        </w:rPr>
        <w:t xml:space="preserve"> </w:t>
      </w:r>
      <w:r w:rsidR="00120B3A" w:rsidRPr="00177F1E">
        <w:rPr>
          <w:rFonts w:ascii="Arial" w:hAnsi="Arial" w:cs="Arial"/>
          <w:sz w:val="20"/>
          <w:szCs w:val="19"/>
        </w:rPr>
        <w:t>e-</w:t>
      </w:r>
      <w:r w:rsidR="00B15F80" w:rsidRPr="00177F1E">
        <w:rPr>
          <w:rFonts w:ascii="Arial" w:hAnsi="Arial" w:cs="Arial"/>
          <w:sz w:val="20"/>
          <w:szCs w:val="19"/>
        </w:rPr>
        <w:t>mail</w:t>
      </w:r>
      <w:r w:rsidR="0092654B">
        <w:rPr>
          <w:rFonts w:ascii="Arial" w:hAnsi="Arial" w:cs="Arial"/>
          <w:sz w:val="20"/>
          <w:szCs w:val="19"/>
        </w:rPr>
        <w:t xml:space="preserve">: </w:t>
      </w:r>
      <w:bookmarkStart w:id="0" w:name="_GoBack"/>
      <w:bookmarkEnd w:id="0"/>
      <w:r w:rsidR="0092654B">
        <w:rPr>
          <w:rFonts w:ascii="Arial" w:hAnsi="Arial" w:cs="Arial"/>
          <w:sz w:val="20"/>
          <w:szCs w:val="19"/>
        </w:rPr>
        <w:t>cynybulkova@spravazeleznic.cz</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20B3A">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C1422F" w:rsidP="000C0CFB">
      <w:pPr>
        <w:suppressAutoHyphens/>
        <w:spacing w:after="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Pr="00D12BAD" w:rsidRDefault="001A0268" w:rsidP="000C0CFB">
      <w:pPr>
        <w:suppressAutoHyphens/>
        <w:spacing w:after="0"/>
        <w:ind w:left="1276" w:hanging="1276"/>
        <w:rPr>
          <w:rFonts w:ascii="Arial" w:hAnsi="Arial" w:cs="Arial"/>
          <w:sz w:val="20"/>
          <w:szCs w:val="19"/>
        </w:rPr>
      </w:pPr>
      <w:r w:rsidRPr="00D12BAD">
        <w:rPr>
          <w:rFonts w:ascii="Arial" w:hAnsi="Arial" w:cs="Arial"/>
          <w:sz w:val="20"/>
          <w:szCs w:val="19"/>
        </w:rPr>
        <w:t>Staveb</w:t>
      </w:r>
      <w:r w:rsidR="00120B3A">
        <w:rPr>
          <w:rFonts w:ascii="Arial" w:hAnsi="Arial" w:cs="Arial"/>
          <w:sz w:val="20"/>
          <w:szCs w:val="19"/>
        </w:rPr>
        <w:t xml:space="preserve">ní správa západ, Sokolovská </w:t>
      </w:r>
      <w:r w:rsidRPr="00D12BAD">
        <w:rPr>
          <w:rFonts w:ascii="Arial" w:hAnsi="Arial" w:cs="Arial"/>
          <w:sz w:val="20"/>
          <w:szCs w:val="19"/>
        </w:rPr>
        <w:t>1955</w:t>
      </w:r>
      <w:r w:rsidR="00120B3A">
        <w:rPr>
          <w:rFonts w:ascii="Arial" w:hAnsi="Arial" w:cs="Arial"/>
          <w:sz w:val="20"/>
          <w:szCs w:val="19"/>
        </w:rPr>
        <w:t>/278</w:t>
      </w:r>
      <w:r w:rsidRPr="00D12BAD">
        <w:rPr>
          <w:rFonts w:ascii="Arial" w:hAnsi="Arial" w:cs="Arial"/>
          <w:sz w:val="20"/>
          <w:szCs w:val="19"/>
        </w:rPr>
        <w:t>, 190 00 Praha 9</w:t>
      </w:r>
    </w:p>
    <w:p w:rsidR="001A0268" w:rsidRPr="00D12BAD" w:rsidRDefault="001A0268" w:rsidP="000C0CFB">
      <w:pPr>
        <w:pStyle w:val="Zkladntextodsazen2"/>
        <w:suppressAutoHyphens/>
        <w:spacing w:after="0"/>
        <w:ind w:left="2160" w:hanging="540"/>
        <w:rPr>
          <w:szCs w:val="19"/>
        </w:rPr>
      </w:pPr>
      <w:r w:rsidRPr="00D12BAD">
        <w:rPr>
          <w:szCs w:val="19"/>
        </w:rPr>
        <w:t xml:space="preserve">       </w:t>
      </w:r>
    </w:p>
    <w:p w:rsidR="001A0268" w:rsidRPr="00D12BAD" w:rsidRDefault="001A0268" w:rsidP="000C0CFB">
      <w:pPr>
        <w:tabs>
          <w:tab w:val="left" w:pos="1985"/>
          <w:tab w:val="right" w:pos="5670"/>
        </w:tabs>
        <w:suppressAutoHyphens/>
        <w:spacing w:after="0"/>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CA4A4D" w:rsidRDefault="0008337F" w:rsidP="0046101A">
      <w:pPr>
        <w:suppressAutoHyphens/>
        <w:spacing w:after="0"/>
        <w:rPr>
          <w:rFonts w:ascii="Arial" w:hAnsi="Arial" w:cs="Arial"/>
          <w:b/>
          <w:sz w:val="20"/>
          <w:szCs w:val="19"/>
        </w:rPr>
      </w:pPr>
      <w:r w:rsidRPr="00CA4A4D">
        <w:rPr>
          <w:rFonts w:ascii="Arial" w:hAnsi="Arial" w:cs="Arial"/>
          <w:b/>
          <w:sz w:val="20"/>
          <w:szCs w:val="19"/>
        </w:rPr>
        <w:t>……………………………………</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se sídlem …………………………………………………</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 xml:space="preserve">zapsaná v OR </w:t>
      </w:r>
      <w:r w:rsidR="00120B3A">
        <w:rPr>
          <w:rFonts w:ascii="Arial" w:hAnsi="Arial" w:cs="Arial"/>
          <w:sz w:val="20"/>
          <w:szCs w:val="19"/>
        </w:rPr>
        <w:t>vedeném ………………soudem v …………………</w:t>
      </w:r>
      <w:r w:rsidRPr="00D12BAD">
        <w:rPr>
          <w:rFonts w:ascii="Arial" w:hAnsi="Arial" w:cs="Arial"/>
          <w:sz w:val="20"/>
          <w:szCs w:val="19"/>
        </w:rPr>
        <w:t xml:space="preserve">, oddíl …, vložka ……. </w:t>
      </w:r>
    </w:p>
    <w:p w:rsidR="0008337F" w:rsidRPr="00D12BAD" w:rsidRDefault="0008337F" w:rsidP="0046101A">
      <w:pPr>
        <w:suppressAutoHyphens/>
        <w:spacing w:after="0"/>
        <w:rPr>
          <w:rFonts w:ascii="Arial" w:hAnsi="Arial" w:cs="Arial"/>
          <w:sz w:val="20"/>
          <w:szCs w:val="19"/>
        </w:rPr>
      </w:pP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CA4A4D">
        <w:rPr>
          <w:rFonts w:ascii="Arial" w:hAnsi="Arial" w:cs="Arial"/>
          <w:b/>
          <w:sz w:val="20"/>
          <w:szCs w:val="19"/>
        </w:rPr>
        <w:t>………………………………………</w:t>
      </w:r>
      <w:r w:rsidR="00F27BFE" w:rsidRPr="00D12BAD">
        <w:rPr>
          <w:rFonts w:ascii="Arial" w:hAnsi="Arial" w:cs="Arial"/>
          <w:sz w:val="20"/>
          <w:szCs w:val="19"/>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w:t>
      </w:r>
      <w:proofErr w:type="gramStart"/>
      <w:r w:rsidRPr="00D12BAD">
        <w:rPr>
          <w:rFonts w:ascii="Arial" w:hAnsi="Arial" w:cs="Arial"/>
          <w:sz w:val="20"/>
          <w:szCs w:val="19"/>
        </w:rPr>
        <w:t>… , e-mail</w:t>
      </w:r>
      <w:proofErr w:type="gramEnd"/>
      <w:r w:rsidRPr="00D12BAD">
        <w:rPr>
          <w:rFonts w:ascii="Arial" w:hAnsi="Arial" w:cs="Arial"/>
          <w:sz w:val="20"/>
          <w:szCs w:val="19"/>
        </w:rPr>
        <w:t>: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w:t>
      </w:r>
      <w:proofErr w:type="gramStart"/>
      <w:r w:rsidRPr="00D12BAD">
        <w:rPr>
          <w:rFonts w:ascii="Arial" w:hAnsi="Arial" w:cs="Arial"/>
          <w:sz w:val="20"/>
          <w:szCs w:val="19"/>
        </w:rPr>
        <w:t>… , e-mail</w:t>
      </w:r>
      <w:proofErr w:type="gramEnd"/>
      <w:r w:rsidRPr="00D12BAD">
        <w:rPr>
          <w:rFonts w:ascii="Arial" w:hAnsi="Arial" w:cs="Arial"/>
          <w:sz w:val="20"/>
          <w:szCs w:val="19"/>
        </w:rPr>
        <w:t>: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w:t>
      </w:r>
      <w:proofErr w:type="gramStart"/>
      <w:r w:rsidRPr="00D12BAD">
        <w:rPr>
          <w:rFonts w:ascii="Arial" w:hAnsi="Arial" w:cs="Arial"/>
          <w:sz w:val="20"/>
          <w:szCs w:val="19"/>
        </w:rPr>
        <w:t>… , e-mail</w:t>
      </w:r>
      <w:proofErr w:type="gramEnd"/>
      <w:r w:rsidRPr="00D12BAD">
        <w:rPr>
          <w:rFonts w:ascii="Arial" w:hAnsi="Arial" w:cs="Arial"/>
          <w:sz w:val="20"/>
          <w:szCs w:val="19"/>
        </w:rPr>
        <w:t>: ………..</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xml:space="preserve">…………………………. </w:t>
      </w:r>
      <w:proofErr w:type="gramStart"/>
      <w:r w:rsidR="00EF703E" w:rsidRPr="00D12BAD">
        <w:rPr>
          <w:rFonts w:ascii="Arial" w:hAnsi="Arial" w:cs="Arial"/>
          <w:sz w:val="20"/>
          <w:szCs w:val="19"/>
        </w:rPr>
        <w:t>vedený</w:t>
      </w:r>
      <w:proofErr w:type="gramEnd"/>
      <w:r w:rsidR="00EF703E" w:rsidRPr="00D12BAD">
        <w:rPr>
          <w:rFonts w:ascii="Arial" w:hAnsi="Arial" w:cs="Arial"/>
          <w:sz w:val="20"/>
          <w:szCs w:val="19"/>
        </w:rPr>
        <w:t xml:space="preserve"> u ………………………….</w:t>
      </w:r>
    </w:p>
    <w:p w:rsidR="000C0CFB" w:rsidRDefault="000C0CFB" w:rsidP="00862F1D">
      <w:pPr>
        <w:suppressAutoHyphens/>
        <w:spacing w:before="120"/>
        <w:ind w:left="1797" w:hanging="1797"/>
        <w:rPr>
          <w:rFonts w:ascii="Arial" w:hAnsi="Arial" w:cs="Arial"/>
          <w:b/>
          <w:sz w:val="20"/>
          <w:szCs w:val="19"/>
        </w:rPr>
      </w:pP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rPr>
          <w:rFonts w:ascii="Arial" w:hAnsi="Arial" w:cs="Arial"/>
          <w:sz w:val="20"/>
          <w:szCs w:val="19"/>
        </w:rPr>
      </w:pPr>
      <w:r w:rsidRPr="00D12BAD">
        <w:rPr>
          <w:rFonts w:ascii="Arial" w:hAnsi="Arial" w:cs="Arial"/>
          <w:sz w:val="20"/>
          <w:szCs w:val="19"/>
        </w:rPr>
        <w:t>……………………</w:t>
      </w:r>
      <w:r w:rsidR="00120B3A">
        <w:rPr>
          <w:rFonts w:ascii="Arial" w:hAnsi="Arial" w:cs="Arial"/>
          <w:sz w:val="20"/>
          <w:szCs w:val="19"/>
        </w:rPr>
        <w:t>……………………………………………………….</w:t>
      </w:r>
    </w:p>
    <w:p w:rsidR="00DE2629" w:rsidRPr="00D12BAD" w:rsidRDefault="00DE2629" w:rsidP="0026305A">
      <w:pPr>
        <w:tabs>
          <w:tab w:val="left" w:pos="1985"/>
          <w:tab w:val="right" w:pos="5670"/>
        </w:tabs>
        <w:suppressAutoHyphens/>
        <w:rPr>
          <w:rFonts w:ascii="Arial" w:hAnsi="Arial" w:cs="Arial"/>
          <w:sz w:val="20"/>
          <w:szCs w:val="19"/>
        </w:rPr>
      </w:pPr>
      <w:r w:rsidRPr="00D12BAD">
        <w:rPr>
          <w:rFonts w:ascii="Arial" w:hAnsi="Arial" w:cs="Arial"/>
          <w:sz w:val="20"/>
          <w:szCs w:val="19"/>
        </w:rPr>
        <w:t>(dále jen „zhotovitel“)</w:t>
      </w:r>
    </w:p>
    <w:p w:rsidR="0003044F" w:rsidRPr="008505EF" w:rsidRDefault="000B6F15" w:rsidP="0046101A">
      <w:pPr>
        <w:suppressAutoHyphens/>
        <w:ind w:left="567" w:hanging="567"/>
        <w:jc w:val="both"/>
        <w:rPr>
          <w:rFonts w:ascii="Arial" w:hAnsi="Arial" w:cs="Arial"/>
          <w:sz w:val="20"/>
          <w:szCs w:val="19"/>
        </w:rPr>
      </w:pPr>
      <w:proofErr w:type="gramStart"/>
      <w:r w:rsidRPr="00D12BAD">
        <w:rPr>
          <w:rFonts w:ascii="Arial" w:hAnsi="Arial" w:cs="Arial"/>
          <w:b/>
          <w:bCs/>
          <w:sz w:val="20"/>
          <w:szCs w:val="19"/>
        </w:rPr>
        <w:lastRenderedPageBreak/>
        <w:t>1.3</w:t>
      </w:r>
      <w:proofErr w:type="gramEnd"/>
      <w:r w:rsidRPr="00D12BAD">
        <w:rPr>
          <w:rFonts w:ascii="Arial" w:hAnsi="Arial" w:cs="Arial"/>
          <w:b/>
          <w:bCs/>
          <w:sz w:val="20"/>
          <w:szCs w:val="19"/>
        </w:rPr>
        <w:t>.</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bezodkladně zm</w:t>
      </w:r>
      <w:r w:rsidR="0066776E">
        <w:rPr>
          <w:rFonts w:ascii="Arial" w:hAnsi="Arial" w:cs="Arial"/>
          <w:sz w:val="20"/>
          <w:szCs w:val="19"/>
        </w:rPr>
        <w:t>ěny údajů uvedených v čl.</w:t>
      </w:r>
      <w:r w:rsidR="0008337F" w:rsidRPr="00D12BAD">
        <w:rPr>
          <w:rFonts w:ascii="Arial" w:hAnsi="Arial" w:cs="Arial"/>
          <w:sz w:val="20"/>
          <w:szCs w:val="19"/>
        </w:rPr>
        <w:t xml:space="preserve"> 1 této smlouvy, a to doporučeným dopisem s tím, že k tomuto oznámení musí být přiložena kopie listiny, dokládající oznamovanou změnu údajů.</w:t>
      </w:r>
    </w:p>
    <w:p w:rsidR="000B6F15" w:rsidRPr="00173BDA" w:rsidRDefault="000B6F15" w:rsidP="000C0CFB">
      <w:pPr>
        <w:suppressAutoHyphens/>
        <w:spacing w:before="240" w:after="240"/>
        <w:jc w:val="center"/>
        <w:rPr>
          <w:rFonts w:ascii="Arial" w:hAnsi="Arial" w:cs="Arial"/>
          <w:b/>
        </w:rPr>
      </w:pPr>
      <w:r w:rsidRPr="00173BDA">
        <w:rPr>
          <w:rFonts w:ascii="Arial" w:hAnsi="Arial" w:cs="Arial"/>
          <w:b/>
          <w:u w:val="single"/>
        </w:rPr>
        <w:t>Článek 2 -  P</w:t>
      </w:r>
      <w:r w:rsidR="000A2806" w:rsidRPr="00173BDA">
        <w:rPr>
          <w:rFonts w:ascii="Arial" w:hAnsi="Arial" w:cs="Arial"/>
          <w:b/>
          <w:u w:val="single"/>
        </w:rPr>
        <w:t>ředmět smlouvy</w:t>
      </w:r>
    </w:p>
    <w:p w:rsidR="000B6F15" w:rsidRPr="00D12BAD" w:rsidRDefault="000B6F15" w:rsidP="0046101A">
      <w:pPr>
        <w:suppressAutoHyphens/>
        <w:ind w:left="567" w:hanging="567"/>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120B3A" w:rsidRDefault="000B6F15" w:rsidP="0046101A">
      <w:pPr>
        <w:suppressAutoHyphens/>
        <w:spacing w:before="120"/>
        <w:ind w:left="567" w:hanging="567"/>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D12BAD">
        <w:rPr>
          <w:rFonts w:ascii="Arial" w:hAnsi="Arial" w:cs="Arial"/>
          <w:sz w:val="20"/>
          <w:szCs w:val="19"/>
        </w:rPr>
        <w:t xml:space="preserve">Dílem se rozumí </w:t>
      </w:r>
      <w:r w:rsidR="00120B3A">
        <w:rPr>
          <w:rFonts w:ascii="Arial" w:hAnsi="Arial" w:cs="Arial"/>
          <w:sz w:val="20"/>
          <w:szCs w:val="19"/>
        </w:rPr>
        <w:t>zhotovení díla</w:t>
      </w:r>
      <w:r w:rsidR="0066776E">
        <w:rPr>
          <w:rFonts w:ascii="Arial" w:hAnsi="Arial" w:cs="Arial"/>
          <w:sz w:val="20"/>
          <w:szCs w:val="19"/>
        </w:rPr>
        <w:t xml:space="preserve"> </w:t>
      </w:r>
      <w:r w:rsidR="00EA2A15">
        <w:rPr>
          <w:rFonts w:ascii="Arial" w:hAnsi="Arial" w:cs="Arial"/>
          <w:sz w:val="20"/>
          <w:szCs w:val="19"/>
        </w:rPr>
        <w:t xml:space="preserve">demolice objektu v rámci zhotovení stavby </w:t>
      </w:r>
      <w:r w:rsidR="00EA2A15" w:rsidRPr="00EA2A15">
        <w:rPr>
          <w:rFonts w:ascii="Arial" w:hAnsi="Arial" w:cs="Arial"/>
          <w:sz w:val="20"/>
          <w:szCs w:val="19"/>
        </w:rPr>
        <w:t>„Optimalizace trati Beroun (včetně) – Králův Dvůr</w:t>
      </w:r>
      <w:r w:rsidR="0066776E" w:rsidRPr="00EA2A15">
        <w:rPr>
          <w:rFonts w:ascii="Arial" w:hAnsi="Arial" w:cs="Arial"/>
          <w:sz w:val="20"/>
          <w:szCs w:val="19"/>
        </w:rPr>
        <w:t>“.</w:t>
      </w:r>
      <w:r w:rsidR="00120B3A">
        <w:rPr>
          <w:rFonts w:ascii="Arial" w:hAnsi="Arial" w:cs="Arial"/>
          <w:sz w:val="20"/>
          <w:szCs w:val="19"/>
        </w:rPr>
        <w:t xml:space="preserve"> </w:t>
      </w:r>
    </w:p>
    <w:p w:rsidR="009E1257" w:rsidRPr="00173BDA" w:rsidRDefault="000B6F15" w:rsidP="0046101A">
      <w:pPr>
        <w:suppressAutoHyphens/>
        <w:spacing w:before="240" w:after="240"/>
        <w:ind w:left="567" w:hanging="567"/>
        <w:jc w:val="center"/>
        <w:rPr>
          <w:rFonts w:ascii="Arial" w:hAnsi="Arial" w:cs="Arial"/>
          <w:b/>
          <w:u w:val="single"/>
        </w:rPr>
      </w:pPr>
      <w:r w:rsidRPr="00173BDA">
        <w:rPr>
          <w:rFonts w:ascii="Arial" w:hAnsi="Arial" w:cs="Arial"/>
          <w:b/>
          <w:u w:val="single"/>
        </w:rPr>
        <w:t xml:space="preserve">Článek 3 -  </w:t>
      </w:r>
      <w:r w:rsidR="007D1B36" w:rsidRPr="00173BDA">
        <w:rPr>
          <w:rFonts w:ascii="Arial" w:hAnsi="Arial" w:cs="Arial"/>
          <w:b/>
          <w:u w:val="single"/>
        </w:rPr>
        <w:t>Závazné podklady k provedení díla</w:t>
      </w:r>
    </w:p>
    <w:p w:rsidR="009E1257" w:rsidRPr="00D12BAD" w:rsidRDefault="007324EA" w:rsidP="0046101A">
      <w:pPr>
        <w:suppressAutoHyphens/>
        <w:ind w:left="567" w:hanging="567"/>
        <w:jc w:val="both"/>
        <w:rPr>
          <w:rFonts w:ascii="Arial" w:hAnsi="Arial" w:cs="Arial"/>
          <w:sz w:val="20"/>
          <w:szCs w:val="19"/>
        </w:rPr>
      </w:pPr>
      <w:proofErr w:type="gramStart"/>
      <w:r>
        <w:rPr>
          <w:rFonts w:ascii="Arial" w:hAnsi="Arial" w:cs="Arial"/>
          <w:b/>
          <w:sz w:val="19"/>
          <w:szCs w:val="19"/>
        </w:rPr>
        <w:t>3.1</w:t>
      </w:r>
      <w:proofErr w:type="gramEnd"/>
      <w:r>
        <w:rPr>
          <w:rFonts w:ascii="Arial" w:hAnsi="Arial" w:cs="Arial"/>
          <w:b/>
          <w:sz w:val="19"/>
          <w:szCs w:val="19"/>
        </w:rPr>
        <w:t>.</w:t>
      </w:r>
      <w:r w:rsidR="009E1257" w:rsidRPr="004C6A85">
        <w:rPr>
          <w:rFonts w:ascii="Arial" w:hAnsi="Arial" w:cs="Arial"/>
          <w:sz w:val="19"/>
          <w:szCs w:val="19"/>
        </w:rPr>
        <w:tab/>
      </w:r>
      <w:r w:rsidR="009E1257" w:rsidRPr="00D12BAD">
        <w:rPr>
          <w:rFonts w:ascii="Arial" w:hAnsi="Arial" w:cs="Arial"/>
          <w:sz w:val="20"/>
          <w:szCs w:val="19"/>
        </w:rPr>
        <w:t xml:space="preserve">Dílo bude zhotoveno v souladu s následujícími dokumenty: </w:t>
      </w:r>
    </w:p>
    <w:p w:rsidR="009E1257" w:rsidRPr="009E1257" w:rsidRDefault="009E1257" w:rsidP="0046101A">
      <w:pPr>
        <w:numPr>
          <w:ilvl w:val="0"/>
          <w:numId w:val="3"/>
        </w:numPr>
        <w:tabs>
          <w:tab w:val="left" w:pos="851"/>
        </w:tabs>
        <w:suppressAutoHyphens/>
        <w:overflowPunct w:val="0"/>
        <w:autoSpaceDE w:val="0"/>
        <w:autoSpaceDN w:val="0"/>
        <w:adjustRightInd w:val="0"/>
        <w:ind w:left="567" w:firstLine="0"/>
        <w:jc w:val="both"/>
        <w:textAlignment w:val="baseline"/>
        <w:rPr>
          <w:rFonts w:ascii="Arial" w:hAnsi="Arial" w:cs="Arial"/>
          <w:sz w:val="20"/>
          <w:szCs w:val="19"/>
        </w:rPr>
      </w:pPr>
      <w:r w:rsidRPr="009E1257">
        <w:rPr>
          <w:rFonts w:ascii="Arial" w:hAnsi="Arial" w:cs="Arial"/>
          <w:sz w:val="20"/>
          <w:szCs w:val="19"/>
        </w:rPr>
        <w:t>Zadávací dokumentace v rozsahu:</w:t>
      </w:r>
    </w:p>
    <w:p w:rsidR="009E1257" w:rsidRPr="009E1257" w:rsidRDefault="009E1257" w:rsidP="009E1257">
      <w:pPr>
        <w:numPr>
          <w:ilvl w:val="0"/>
          <w:numId w:val="20"/>
        </w:numPr>
        <w:suppressAutoHyphens/>
        <w:spacing w:after="60"/>
        <w:ind w:left="1418" w:hanging="284"/>
        <w:jc w:val="both"/>
        <w:rPr>
          <w:rFonts w:ascii="Arial" w:hAnsi="Arial" w:cs="Arial"/>
          <w:sz w:val="20"/>
          <w:szCs w:val="19"/>
        </w:rPr>
      </w:pPr>
      <w:r w:rsidRPr="009E1257">
        <w:rPr>
          <w:rFonts w:ascii="Arial" w:hAnsi="Arial" w:cs="Arial"/>
          <w:sz w:val="20"/>
          <w:szCs w:val="19"/>
        </w:rPr>
        <w:t xml:space="preserve">Výzva </w:t>
      </w:r>
      <w:r w:rsidR="0066776E">
        <w:rPr>
          <w:rFonts w:ascii="Arial" w:hAnsi="Arial" w:cs="Arial"/>
          <w:sz w:val="20"/>
          <w:szCs w:val="19"/>
        </w:rPr>
        <w:t xml:space="preserve">k podání nabídky čj. </w:t>
      </w:r>
      <w:r w:rsidR="0066776E" w:rsidRPr="0066776E">
        <w:rPr>
          <w:rFonts w:ascii="Arial" w:hAnsi="Arial" w:cs="Arial"/>
          <w:sz w:val="20"/>
          <w:szCs w:val="19"/>
          <w:highlight w:val="yellow"/>
        </w:rPr>
        <w:t>…………</w:t>
      </w:r>
      <w:proofErr w:type="gramStart"/>
      <w:r w:rsidR="0066776E" w:rsidRPr="0066776E">
        <w:rPr>
          <w:rFonts w:ascii="Arial" w:hAnsi="Arial" w:cs="Arial"/>
          <w:sz w:val="20"/>
          <w:szCs w:val="19"/>
          <w:highlight w:val="yellow"/>
        </w:rPr>
        <w:t>…..</w:t>
      </w:r>
      <w:r w:rsidR="0066776E">
        <w:rPr>
          <w:rFonts w:ascii="Arial" w:hAnsi="Arial" w:cs="Arial"/>
          <w:sz w:val="20"/>
          <w:szCs w:val="19"/>
        </w:rPr>
        <w:t>/20</w:t>
      </w:r>
      <w:r w:rsidR="0066776E" w:rsidRPr="0066776E">
        <w:rPr>
          <w:rFonts w:ascii="Arial" w:hAnsi="Arial" w:cs="Arial"/>
          <w:sz w:val="20"/>
          <w:szCs w:val="19"/>
          <w:highlight w:val="yellow"/>
        </w:rPr>
        <w:t>x</w:t>
      </w:r>
      <w:r w:rsidRPr="0066776E">
        <w:rPr>
          <w:rFonts w:ascii="Arial" w:hAnsi="Arial" w:cs="Arial"/>
          <w:sz w:val="20"/>
          <w:szCs w:val="19"/>
          <w:highlight w:val="yellow"/>
        </w:rPr>
        <w:t>x</w:t>
      </w:r>
      <w:r w:rsidR="00483FC5">
        <w:rPr>
          <w:rFonts w:ascii="Arial" w:hAnsi="Arial" w:cs="Arial"/>
          <w:sz w:val="20"/>
          <w:szCs w:val="19"/>
        </w:rPr>
        <w:t>/SŽ</w:t>
      </w:r>
      <w:r w:rsidRPr="009E1257">
        <w:rPr>
          <w:rFonts w:ascii="Arial" w:hAnsi="Arial" w:cs="Arial"/>
          <w:sz w:val="20"/>
          <w:szCs w:val="19"/>
        </w:rPr>
        <w:t>-SSZ-OVZ</w:t>
      </w:r>
      <w:proofErr w:type="gramEnd"/>
      <w:r w:rsidRPr="009E1257">
        <w:rPr>
          <w:rFonts w:ascii="Arial" w:hAnsi="Arial" w:cs="Arial"/>
          <w:sz w:val="20"/>
          <w:szCs w:val="19"/>
        </w:rPr>
        <w:t xml:space="preserve"> ze dne </w:t>
      </w:r>
      <w:r w:rsidRPr="0066776E">
        <w:rPr>
          <w:rFonts w:ascii="Arial" w:hAnsi="Arial" w:cs="Arial"/>
          <w:sz w:val="20"/>
          <w:szCs w:val="19"/>
          <w:highlight w:val="yellow"/>
        </w:rPr>
        <w:t>……………………..</w:t>
      </w:r>
      <w:r w:rsidR="002B6F68">
        <w:rPr>
          <w:rFonts w:ascii="Arial" w:hAnsi="Arial" w:cs="Arial"/>
          <w:sz w:val="20"/>
          <w:szCs w:val="19"/>
        </w:rPr>
        <w:t>, vč. příloh</w:t>
      </w:r>
    </w:p>
    <w:p w:rsidR="009551CE" w:rsidRPr="0066776E" w:rsidRDefault="0066776E" w:rsidP="0066776E">
      <w:pPr>
        <w:pStyle w:val="TPText-1slovan"/>
        <w:numPr>
          <w:ilvl w:val="0"/>
          <w:numId w:val="20"/>
        </w:numPr>
        <w:tabs>
          <w:tab w:val="left" w:pos="900"/>
        </w:tabs>
        <w:suppressAutoHyphens/>
        <w:spacing w:after="60"/>
        <w:ind w:left="1418" w:hanging="284"/>
        <w:rPr>
          <w:rFonts w:ascii="Arial" w:hAnsi="Arial"/>
          <w:szCs w:val="19"/>
        </w:rPr>
      </w:pPr>
      <w:r>
        <w:rPr>
          <w:rFonts w:ascii="Arial" w:hAnsi="Arial"/>
          <w:szCs w:val="19"/>
        </w:rPr>
        <w:t>Smlouva o dílo, vč. příloh</w:t>
      </w:r>
    </w:p>
    <w:p w:rsidR="009E1257" w:rsidRPr="00431CFD" w:rsidRDefault="009E1257" w:rsidP="00431CFD">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9E1257">
        <w:rPr>
          <w:rFonts w:ascii="Arial" w:hAnsi="Arial" w:cs="Arial"/>
          <w:sz w:val="20"/>
          <w:szCs w:val="19"/>
        </w:rPr>
        <w:t>N</w:t>
      </w:r>
      <w:r w:rsidR="0066776E">
        <w:rPr>
          <w:rFonts w:ascii="Arial" w:hAnsi="Arial" w:cs="Arial"/>
          <w:sz w:val="20"/>
          <w:szCs w:val="19"/>
        </w:rPr>
        <w:t xml:space="preserve">abídka zhotovitele ze dne </w:t>
      </w:r>
      <w:r w:rsidR="0066776E" w:rsidRPr="0066776E">
        <w:rPr>
          <w:rFonts w:ascii="Arial" w:hAnsi="Arial" w:cs="Arial"/>
          <w:sz w:val="20"/>
          <w:szCs w:val="19"/>
          <w:highlight w:val="yellow"/>
        </w:rPr>
        <w:t>…………</w:t>
      </w:r>
      <w:r w:rsidRPr="009E1257">
        <w:rPr>
          <w:rFonts w:ascii="Arial" w:hAnsi="Arial" w:cs="Arial"/>
          <w:sz w:val="20"/>
          <w:szCs w:val="19"/>
        </w:rPr>
        <w:t xml:space="preserve">, která byla objednatelem přijata Rozhodnutím a    </w:t>
      </w:r>
      <w:r w:rsidRPr="00431CFD">
        <w:rPr>
          <w:rFonts w:ascii="Arial" w:hAnsi="Arial" w:cs="Arial"/>
          <w:sz w:val="20"/>
          <w:szCs w:val="19"/>
        </w:rPr>
        <w:t xml:space="preserve">oznámením zadavatele o výběru dodavatele čj.: </w:t>
      </w:r>
      <w:r w:rsidRPr="00431CFD">
        <w:rPr>
          <w:rFonts w:ascii="Arial" w:hAnsi="Arial" w:cs="Arial"/>
          <w:sz w:val="20"/>
          <w:szCs w:val="19"/>
          <w:highlight w:val="yellow"/>
        </w:rPr>
        <w:t>……</w:t>
      </w:r>
      <w:proofErr w:type="gramStart"/>
      <w:r w:rsidRPr="00431CFD">
        <w:rPr>
          <w:rFonts w:ascii="Arial" w:hAnsi="Arial" w:cs="Arial"/>
          <w:sz w:val="20"/>
          <w:szCs w:val="19"/>
          <w:highlight w:val="yellow"/>
        </w:rPr>
        <w:t>….</w:t>
      </w:r>
      <w:r w:rsidR="0066776E" w:rsidRPr="00431CFD">
        <w:rPr>
          <w:rFonts w:ascii="Arial" w:hAnsi="Arial" w:cs="Arial"/>
          <w:sz w:val="20"/>
          <w:szCs w:val="19"/>
        </w:rPr>
        <w:t>./20</w:t>
      </w:r>
      <w:r w:rsidR="0066776E" w:rsidRPr="00431CFD">
        <w:rPr>
          <w:rFonts w:ascii="Arial" w:hAnsi="Arial" w:cs="Arial"/>
          <w:sz w:val="20"/>
          <w:szCs w:val="19"/>
          <w:highlight w:val="yellow"/>
        </w:rPr>
        <w:t>x</w:t>
      </w:r>
      <w:r w:rsidRPr="00431CFD">
        <w:rPr>
          <w:rFonts w:ascii="Arial" w:hAnsi="Arial" w:cs="Arial"/>
          <w:sz w:val="20"/>
          <w:szCs w:val="19"/>
          <w:highlight w:val="yellow"/>
        </w:rPr>
        <w:t>x</w:t>
      </w:r>
      <w:r w:rsidR="00483FC5">
        <w:rPr>
          <w:rFonts w:ascii="Arial" w:hAnsi="Arial" w:cs="Arial"/>
          <w:sz w:val="20"/>
          <w:szCs w:val="19"/>
        </w:rPr>
        <w:t>/SŽ</w:t>
      </w:r>
      <w:r w:rsidR="00431CFD" w:rsidRPr="00431CFD">
        <w:rPr>
          <w:rFonts w:ascii="Arial" w:hAnsi="Arial" w:cs="Arial"/>
          <w:sz w:val="20"/>
          <w:szCs w:val="19"/>
        </w:rPr>
        <w:t>-SSZ-OVZ</w:t>
      </w:r>
      <w:proofErr w:type="gramEnd"/>
      <w:r w:rsidRPr="00431CFD">
        <w:rPr>
          <w:rFonts w:ascii="Arial" w:hAnsi="Arial" w:cs="Arial"/>
          <w:sz w:val="20"/>
          <w:szCs w:val="19"/>
        </w:rPr>
        <w:t xml:space="preserve">   ze dne </w:t>
      </w:r>
    </w:p>
    <w:p w:rsidR="009E1257" w:rsidRPr="009E1257" w:rsidRDefault="00431CFD" w:rsidP="00431CFD">
      <w:pPr>
        <w:suppressAutoHyphens/>
        <w:overflowPunct w:val="0"/>
        <w:autoSpaceDE w:val="0"/>
        <w:autoSpaceDN w:val="0"/>
        <w:adjustRightInd w:val="0"/>
        <w:jc w:val="both"/>
        <w:textAlignment w:val="baseline"/>
        <w:rPr>
          <w:rFonts w:ascii="Arial" w:hAnsi="Arial" w:cs="Arial"/>
          <w:sz w:val="20"/>
          <w:szCs w:val="19"/>
        </w:rPr>
      </w:pPr>
      <w:r>
        <w:rPr>
          <w:rFonts w:ascii="Arial" w:hAnsi="Arial" w:cs="Arial"/>
          <w:sz w:val="20"/>
          <w:szCs w:val="19"/>
        </w:rPr>
        <w:t xml:space="preserve">                 </w:t>
      </w:r>
      <w:r w:rsidRPr="00431CFD">
        <w:rPr>
          <w:rFonts w:ascii="Arial" w:hAnsi="Arial" w:cs="Arial"/>
          <w:sz w:val="20"/>
          <w:szCs w:val="19"/>
          <w:highlight w:val="yellow"/>
        </w:rPr>
        <w:t>………………………</w:t>
      </w:r>
    </w:p>
    <w:p w:rsidR="009E1257" w:rsidRPr="009E1257" w:rsidRDefault="009E1257"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19"/>
        </w:rPr>
      </w:pPr>
      <w:r w:rsidRPr="009E1257">
        <w:rPr>
          <w:rFonts w:ascii="Arial" w:hAnsi="Arial" w:cs="Arial"/>
          <w:sz w:val="20"/>
          <w:szCs w:val="19"/>
        </w:rPr>
        <w:t xml:space="preserve">Technické kvalitativní podmínky staveb státních drah, v platném znění (dále jen „TKP  staveb“), </w:t>
      </w:r>
    </w:p>
    <w:p w:rsidR="009E1257" w:rsidRPr="00431CFD" w:rsidRDefault="009E1257" w:rsidP="009E1257">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431CF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431CFD" w:rsidRPr="00431CFD">
        <w:rPr>
          <w:rFonts w:ascii="Arial" w:hAnsi="Arial" w:cs="Arial"/>
          <w:sz w:val="20"/>
          <w:szCs w:val="20"/>
        </w:rPr>
        <w:t>„TKP PK</w:t>
      </w:r>
      <w:r w:rsidRPr="00431CFD">
        <w:rPr>
          <w:rFonts w:ascii="Arial" w:hAnsi="Arial" w:cs="Arial"/>
          <w:sz w:val="20"/>
          <w:szCs w:val="20"/>
        </w:rPr>
        <w:t>“)</w:t>
      </w:r>
      <w:r w:rsidR="00431CFD" w:rsidRPr="00431CFD">
        <w:rPr>
          <w:rFonts w:ascii="Arial" w:hAnsi="Arial" w:cs="Arial"/>
          <w:sz w:val="20"/>
          <w:szCs w:val="20"/>
        </w:rPr>
        <w:t xml:space="preserve"> – přístupné na </w:t>
      </w:r>
      <w:hyperlink r:id="rId8" w:history="1">
        <w:r w:rsidR="00431CFD" w:rsidRPr="00431CFD">
          <w:rPr>
            <w:rStyle w:val="Hypertextovodkaz"/>
            <w:rFonts w:ascii="Arial" w:hAnsi="Arial" w:cs="Arial"/>
            <w:color w:val="auto"/>
            <w:sz w:val="20"/>
            <w:szCs w:val="20"/>
          </w:rPr>
          <w:t>http://typdok.tudc.cz</w:t>
        </w:r>
      </w:hyperlink>
      <w:r w:rsidRPr="00431CFD">
        <w:rPr>
          <w:rFonts w:ascii="Arial" w:hAnsi="Arial" w:cs="Arial"/>
          <w:sz w:val="20"/>
          <w:szCs w:val="20"/>
        </w:rPr>
        <w:t>.</w:t>
      </w:r>
    </w:p>
    <w:p w:rsidR="009E1257" w:rsidRPr="009E1257" w:rsidRDefault="009E1257" w:rsidP="0046101A">
      <w:pPr>
        <w:suppressAutoHyphens/>
        <w:spacing w:before="120"/>
        <w:ind w:left="567" w:hanging="567"/>
        <w:jc w:val="both"/>
        <w:rPr>
          <w:rFonts w:ascii="Arial" w:hAnsi="Arial" w:cs="Arial"/>
          <w:sz w:val="20"/>
        </w:rPr>
      </w:pPr>
      <w:r w:rsidRPr="009E1257">
        <w:rPr>
          <w:rFonts w:ascii="Arial" w:hAnsi="Arial" w:cs="Arial"/>
          <w:b/>
          <w:sz w:val="20"/>
        </w:rPr>
        <w:t>3.2.</w:t>
      </w:r>
      <w:r w:rsidRPr="009E1257">
        <w:rPr>
          <w:rFonts w:ascii="Arial" w:hAnsi="Arial" w:cs="Arial"/>
          <w:sz w:val="20"/>
        </w:rPr>
        <w:t xml:space="preserve">  </w:t>
      </w:r>
      <w:r w:rsidRPr="009E1257">
        <w:rPr>
          <w:rFonts w:ascii="Arial" w:hAnsi="Arial" w:cs="Arial"/>
          <w:sz w:val="20"/>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9E1257" w:rsidRPr="00C811EF" w:rsidRDefault="009E1257" w:rsidP="0046101A">
      <w:pPr>
        <w:suppressAutoHyphens/>
        <w:spacing w:before="120"/>
        <w:ind w:left="567" w:hanging="567"/>
        <w:jc w:val="both"/>
        <w:rPr>
          <w:rFonts w:ascii="Arial" w:hAnsi="Arial" w:cs="Arial"/>
          <w:sz w:val="20"/>
          <w:szCs w:val="20"/>
        </w:rPr>
      </w:pPr>
      <w:r w:rsidRPr="00C811EF">
        <w:rPr>
          <w:rFonts w:ascii="Arial" w:hAnsi="Arial" w:cs="Arial"/>
          <w:b/>
          <w:sz w:val="20"/>
          <w:szCs w:val="20"/>
        </w:rPr>
        <w:t xml:space="preserve">3.3.  </w:t>
      </w:r>
      <w:r w:rsidRPr="00C811EF">
        <w:rPr>
          <w:rFonts w:ascii="Arial" w:hAnsi="Arial" w:cs="Arial"/>
          <w:b/>
          <w:sz w:val="20"/>
          <w:szCs w:val="20"/>
        </w:rPr>
        <w:tab/>
      </w:r>
      <w:r w:rsidRPr="00C811EF">
        <w:rPr>
          <w:rFonts w:ascii="Arial" w:hAnsi="Arial" w:cs="Arial"/>
          <w:sz w:val="20"/>
          <w:szCs w:val="20"/>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C811EF">
          <w:rPr>
            <w:rStyle w:val="Hypertextovodkaz"/>
            <w:rFonts w:ascii="Arial" w:hAnsi="Arial" w:cs="Arial"/>
            <w:color w:val="auto"/>
            <w:sz w:val="20"/>
            <w:szCs w:val="20"/>
          </w:rPr>
          <w:t>http://www.tudc.cz/</w:t>
        </w:r>
      </w:hyperlink>
      <w:r w:rsidRPr="00C811EF">
        <w:rPr>
          <w:rFonts w:ascii="Arial" w:hAnsi="Arial" w:cs="Arial"/>
          <w:sz w:val="20"/>
          <w:szCs w:val="20"/>
        </w:rPr>
        <w:t xml:space="preserve"> nebo </w:t>
      </w:r>
      <w:hyperlink r:id="rId10" w:history="1">
        <w:r w:rsidR="00C811EF" w:rsidRPr="00C811EF">
          <w:rPr>
            <w:rStyle w:val="Hypertextovodkaz"/>
            <w:rFonts w:ascii="Arial" w:hAnsi="Arial" w:cs="Arial"/>
            <w:color w:val="auto"/>
            <w:sz w:val="20"/>
            <w:szCs w:val="20"/>
          </w:rPr>
          <w:t>https://www.szdc.cz/</w:t>
        </w:r>
      </w:hyperlink>
      <w:r w:rsidR="00C811EF" w:rsidRPr="00C811EF">
        <w:rPr>
          <w:rFonts w:ascii="Arial" w:hAnsi="Arial" w:cs="Arial"/>
          <w:sz w:val="20"/>
          <w:szCs w:val="20"/>
        </w:rPr>
        <w:t xml:space="preserve"> (v sekci „O </w:t>
      </w:r>
      <w:proofErr w:type="gramStart"/>
      <w:r w:rsidR="00C811EF" w:rsidRPr="00C811EF">
        <w:rPr>
          <w:rFonts w:ascii="Arial" w:hAnsi="Arial" w:cs="Arial"/>
          <w:sz w:val="20"/>
          <w:szCs w:val="20"/>
        </w:rPr>
        <w:t>nás“ –&gt; „Vnitřní</w:t>
      </w:r>
      <w:proofErr w:type="gramEnd"/>
      <w:r w:rsidR="00C811EF" w:rsidRPr="00C811EF">
        <w:rPr>
          <w:rFonts w:ascii="Arial" w:hAnsi="Arial" w:cs="Arial"/>
          <w:sz w:val="20"/>
          <w:szCs w:val="20"/>
        </w:rPr>
        <w:t xml:space="preserve"> předpisy“ odkaz „Dokumenty a předpisy“) a na </w:t>
      </w:r>
      <w:hyperlink r:id="rId11" w:history="1">
        <w:r w:rsidR="00C811EF" w:rsidRPr="00C811EF">
          <w:rPr>
            <w:rStyle w:val="Hypertextovodkaz"/>
            <w:rFonts w:ascii="Arial" w:hAnsi="Arial" w:cs="Arial"/>
            <w:color w:val="auto"/>
            <w:sz w:val="20"/>
            <w:szCs w:val="20"/>
          </w:rPr>
          <w:t>https://www.sfdi.cz/pravidla-metodiky-a-ceniky/metodiky/</w:t>
        </w:r>
      </w:hyperlink>
      <w:r w:rsidR="00C811EF" w:rsidRPr="00C811EF">
        <w:rPr>
          <w:rFonts w:ascii="Arial" w:hAnsi="Arial" w:cs="Arial"/>
          <w:sz w:val="20"/>
          <w:szCs w:val="20"/>
        </w:rPr>
        <w:t>.</w:t>
      </w:r>
    </w:p>
    <w:p w:rsidR="009E1257" w:rsidRPr="009E1257" w:rsidRDefault="009E1257" w:rsidP="0046101A">
      <w:pPr>
        <w:numPr>
          <w:ilvl w:val="1"/>
          <w:numId w:val="4"/>
        </w:numPr>
        <w:tabs>
          <w:tab w:val="clear" w:pos="360"/>
          <w:tab w:val="num" w:pos="540"/>
        </w:tabs>
        <w:suppressAutoHyphens/>
        <w:overflowPunct w:val="0"/>
        <w:autoSpaceDE w:val="0"/>
        <w:autoSpaceDN w:val="0"/>
        <w:adjustRightInd w:val="0"/>
        <w:spacing w:before="120"/>
        <w:ind w:left="567" w:hanging="567"/>
        <w:jc w:val="both"/>
        <w:textAlignment w:val="baseline"/>
        <w:rPr>
          <w:rFonts w:ascii="Arial" w:hAnsi="Arial" w:cs="Arial"/>
          <w:sz w:val="20"/>
        </w:rPr>
      </w:pPr>
      <w:r w:rsidRPr="009E1257">
        <w:rPr>
          <w:rFonts w:ascii="Arial" w:hAnsi="Arial" w:cs="Arial"/>
          <w:sz w:val="20"/>
        </w:rPr>
        <w:t>Dále se zhotovitel zavazuje provést dílo v souladu s podmínkami stanovenými touto smlouvou o dílo, vč. jejích příloh.</w:t>
      </w:r>
    </w:p>
    <w:p w:rsidR="00A11B02" w:rsidRPr="00173BDA" w:rsidRDefault="000B6F15" w:rsidP="0046101A">
      <w:pPr>
        <w:pStyle w:val="Nadpis1"/>
        <w:suppressAutoHyphens/>
        <w:spacing w:after="240"/>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4 - Lhůty k provedení díla</w:t>
      </w:r>
    </w:p>
    <w:p w:rsidR="00D12BAD" w:rsidRPr="00D12BAD" w:rsidRDefault="00A11B02" w:rsidP="0046101A">
      <w:pPr>
        <w:tabs>
          <w:tab w:val="left" w:pos="540"/>
        </w:tabs>
        <w:spacing w:before="240"/>
        <w:ind w:left="567" w:hanging="567"/>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009551CE">
        <w:rPr>
          <w:rFonts w:ascii="Arial" w:hAnsi="Arial" w:cs="Arial"/>
          <w:sz w:val="20"/>
          <w:szCs w:val="19"/>
        </w:rPr>
        <w:t>díla</w:t>
      </w:r>
      <w:r w:rsidR="009551CE">
        <w:rPr>
          <w:rFonts w:ascii="Arial" w:hAnsi="Arial" w:cs="Arial"/>
          <w:sz w:val="20"/>
          <w:szCs w:val="19"/>
        </w:rPr>
        <w:tab/>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CE143A" w:rsidRPr="00D12BAD">
        <w:rPr>
          <w:rFonts w:ascii="Arial" w:hAnsi="Arial" w:cs="Arial"/>
          <w:b/>
          <w:sz w:val="20"/>
          <w:szCs w:val="19"/>
        </w:rPr>
        <w:t>SOD</w:t>
      </w:r>
      <w:r w:rsidRPr="00D12BAD">
        <w:rPr>
          <w:rFonts w:ascii="Arial" w:hAnsi="Arial" w:cs="Arial"/>
          <w:sz w:val="20"/>
          <w:szCs w:val="19"/>
        </w:rPr>
        <w:t xml:space="preserve">             </w:t>
      </w:r>
    </w:p>
    <w:p w:rsidR="00A11B02" w:rsidRPr="00D12BAD" w:rsidRDefault="009551CE" w:rsidP="0046101A">
      <w:pPr>
        <w:numPr>
          <w:ilvl w:val="1"/>
          <w:numId w:val="7"/>
        </w:numPr>
        <w:suppressAutoHyphens/>
        <w:overflowPunct w:val="0"/>
        <w:autoSpaceDE w:val="0"/>
        <w:spacing w:before="240"/>
        <w:ind w:left="567" w:hanging="567"/>
        <w:rPr>
          <w:rFonts w:ascii="Arial" w:hAnsi="Arial" w:cs="Arial"/>
          <w:sz w:val="20"/>
          <w:szCs w:val="19"/>
        </w:rPr>
      </w:pPr>
      <w:r>
        <w:rPr>
          <w:rFonts w:ascii="Arial" w:hAnsi="Arial" w:cs="Arial"/>
          <w:sz w:val="20"/>
          <w:szCs w:val="19"/>
        </w:rPr>
        <w:t>Zhotovitel se zavazuje dokončit dílo</w:t>
      </w:r>
      <w:r>
        <w:rPr>
          <w:rFonts w:ascii="Arial" w:hAnsi="Arial" w:cs="Arial"/>
          <w:sz w:val="20"/>
          <w:szCs w:val="19"/>
        </w:rPr>
        <w:tab/>
      </w:r>
      <w:r>
        <w:rPr>
          <w:rFonts w:ascii="Arial" w:hAnsi="Arial" w:cs="Arial"/>
          <w:sz w:val="20"/>
          <w:szCs w:val="19"/>
        </w:rPr>
        <w:tab/>
      </w:r>
      <w:r w:rsidR="00EA2A15">
        <w:rPr>
          <w:rFonts w:ascii="Arial" w:hAnsi="Arial" w:cs="Arial"/>
          <w:b/>
          <w:sz w:val="20"/>
          <w:szCs w:val="19"/>
        </w:rPr>
        <w:t>12/2020</w:t>
      </w:r>
    </w:p>
    <w:p w:rsidR="00E42599" w:rsidRPr="000C0CFB" w:rsidRDefault="00BB6897" w:rsidP="0046101A">
      <w:pPr>
        <w:numPr>
          <w:ilvl w:val="1"/>
          <w:numId w:val="7"/>
        </w:numPr>
        <w:suppressAutoHyphens/>
        <w:spacing w:before="240"/>
        <w:ind w:left="567" w:hanging="567"/>
        <w:jc w:val="both"/>
        <w:rPr>
          <w:rFonts w:ascii="Arial" w:hAnsi="Arial" w:cs="Arial"/>
          <w:b/>
          <w:sz w:val="20"/>
          <w:szCs w:val="19"/>
        </w:rPr>
      </w:pPr>
      <w:r>
        <w:rPr>
          <w:rFonts w:ascii="Arial" w:hAnsi="Arial" w:cs="Arial"/>
          <w:sz w:val="20"/>
          <w:szCs w:val="19"/>
        </w:rPr>
        <w:t>Zhotovitel se zavazuje v souladu s touto smlouvou zhoto</w:t>
      </w:r>
      <w:r w:rsidR="00431CFD">
        <w:rPr>
          <w:rFonts w:ascii="Arial" w:hAnsi="Arial" w:cs="Arial"/>
          <w:sz w:val="20"/>
          <w:szCs w:val="19"/>
        </w:rPr>
        <w:t xml:space="preserve">vit stavbu a vypracovat kompletní </w:t>
      </w:r>
      <w:r>
        <w:rPr>
          <w:rFonts w:ascii="Arial" w:hAnsi="Arial" w:cs="Arial"/>
          <w:sz w:val="20"/>
          <w:szCs w:val="19"/>
        </w:rPr>
        <w:t>dokumentaci související s prováděnou stavbou.</w:t>
      </w:r>
    </w:p>
    <w:p w:rsidR="00A11B02" w:rsidRPr="00D12BAD" w:rsidRDefault="00BB6897" w:rsidP="0046101A">
      <w:pPr>
        <w:numPr>
          <w:ilvl w:val="1"/>
          <w:numId w:val="7"/>
        </w:numPr>
        <w:spacing w:before="120"/>
        <w:ind w:left="567" w:hanging="567"/>
        <w:jc w:val="both"/>
        <w:rPr>
          <w:rFonts w:ascii="Arial" w:hAnsi="Arial" w:cs="Arial"/>
          <w:sz w:val="20"/>
          <w:szCs w:val="19"/>
        </w:rPr>
      </w:pPr>
      <w:r>
        <w:rPr>
          <w:rFonts w:ascii="Arial" w:hAnsi="Arial" w:cs="Arial"/>
          <w:sz w:val="20"/>
          <w:szCs w:val="19"/>
        </w:rPr>
        <w:t>Objednatel se zavazuje zhotoviteli poskytnout veškerou nezbytnou součinnost k provedení díla.</w:t>
      </w:r>
    </w:p>
    <w:p w:rsidR="000B6F15" w:rsidRPr="00173BDA" w:rsidRDefault="000B6F15" w:rsidP="0046101A">
      <w:pPr>
        <w:pStyle w:val="Nadpis1"/>
        <w:suppressAutoHyphens/>
        <w:spacing w:after="240"/>
        <w:ind w:left="539"/>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5 - Cena za provedení díla</w:t>
      </w:r>
    </w:p>
    <w:p w:rsidR="00BB6897" w:rsidRDefault="00046F12" w:rsidP="0046101A">
      <w:pPr>
        <w:spacing w:before="240" w:after="120"/>
        <w:ind w:left="567" w:hanging="567"/>
        <w:jc w:val="both"/>
        <w:rPr>
          <w:rFonts w:ascii="Arial" w:hAnsi="Arial" w:cs="Arial"/>
          <w:sz w:val="20"/>
          <w:szCs w:val="20"/>
        </w:rPr>
      </w:pPr>
      <w:proofErr w:type="gramStart"/>
      <w:r w:rsidRPr="00D12BAD">
        <w:rPr>
          <w:rFonts w:ascii="Arial" w:hAnsi="Arial" w:cs="Arial"/>
          <w:b/>
          <w:sz w:val="20"/>
          <w:szCs w:val="20"/>
        </w:rPr>
        <w:t>5.1</w:t>
      </w:r>
      <w:proofErr w:type="gramEnd"/>
      <w:r w:rsidRPr="00D12BAD">
        <w:rPr>
          <w:rFonts w:ascii="Arial" w:hAnsi="Arial" w:cs="Arial"/>
          <w:b/>
          <w:sz w:val="20"/>
          <w:szCs w:val="20"/>
        </w:rPr>
        <w:t>.</w:t>
      </w:r>
      <w:r w:rsidR="00224A90" w:rsidRPr="00D12BAD">
        <w:rPr>
          <w:rFonts w:ascii="Arial" w:hAnsi="Arial" w:cs="Arial"/>
          <w:b/>
          <w:sz w:val="20"/>
          <w:szCs w:val="20"/>
        </w:rPr>
        <w:tab/>
      </w:r>
      <w:r w:rsidR="00BB6897">
        <w:rPr>
          <w:rFonts w:ascii="Arial" w:hAnsi="Arial" w:cs="Arial"/>
          <w:sz w:val="20"/>
          <w:szCs w:val="20"/>
        </w:rPr>
        <w:t>Objednatel se zavazuje řádně provedené dílo převzít a za řádně provedené a předané dílo zaplatit zhotoviteli za podmínek stanovených touto smlouvou cenu díla, přičemž maximální cena díla zaokrouhlená na dvě desetinná místa je:</w:t>
      </w:r>
    </w:p>
    <w:p w:rsidR="00601B76" w:rsidRPr="000B1644" w:rsidRDefault="00601B76" w:rsidP="00601B76">
      <w:pPr>
        <w:rPr>
          <w:rFonts w:ascii="Arial" w:hAnsi="Arial" w:cs="Arial"/>
          <w:b/>
          <w:sz w:val="20"/>
          <w:szCs w:val="20"/>
          <w:u w:val="single"/>
        </w:rPr>
      </w:pPr>
      <w:r>
        <w:rPr>
          <w:rFonts w:ascii="Arial" w:hAnsi="Arial" w:cs="Arial"/>
          <w:b/>
          <w:sz w:val="20"/>
          <w:szCs w:val="20"/>
        </w:rPr>
        <w:t xml:space="preserve">      </w:t>
      </w:r>
      <w:r w:rsidR="00BB6897">
        <w:rPr>
          <w:rFonts w:ascii="Arial" w:hAnsi="Arial" w:cs="Arial"/>
          <w:b/>
          <w:sz w:val="20"/>
          <w:szCs w:val="20"/>
        </w:rPr>
        <w:t xml:space="preserve">    </w:t>
      </w:r>
      <w:r w:rsidRPr="000B1644">
        <w:rPr>
          <w:rFonts w:ascii="Arial" w:hAnsi="Arial" w:cs="Arial"/>
          <w:sz w:val="20"/>
          <w:szCs w:val="20"/>
        </w:rPr>
        <w:t xml:space="preserve">a) </w:t>
      </w:r>
      <w:r w:rsidRPr="000B1644">
        <w:rPr>
          <w:rFonts w:ascii="Arial" w:hAnsi="Arial" w:cs="Arial"/>
          <w:b/>
          <w:sz w:val="20"/>
          <w:szCs w:val="20"/>
        </w:rPr>
        <w:t xml:space="preserve">Celková cena díla bez DPH </w:t>
      </w:r>
      <w:r>
        <w:rPr>
          <w:rFonts w:ascii="Arial" w:hAnsi="Arial" w:cs="Arial"/>
          <w:b/>
          <w:sz w:val="20"/>
          <w:szCs w:val="20"/>
        </w:rPr>
        <w:t>………………………………...</w:t>
      </w:r>
      <w:r w:rsidRPr="000B1644">
        <w:rPr>
          <w:rFonts w:ascii="Arial" w:hAnsi="Arial" w:cs="Arial"/>
          <w:b/>
          <w:sz w:val="20"/>
          <w:szCs w:val="20"/>
        </w:rPr>
        <w:t>…….</w:t>
      </w:r>
      <w:proofErr w:type="gramStart"/>
      <w:r w:rsidRPr="000B1644">
        <w:rPr>
          <w:rFonts w:ascii="Arial" w:hAnsi="Arial" w:cs="Arial"/>
          <w:b/>
          <w:sz w:val="20"/>
          <w:szCs w:val="20"/>
        </w:rPr>
        <w:t xml:space="preserve">…   ,- </w:t>
      </w:r>
      <w:r w:rsidRPr="000B1644">
        <w:rPr>
          <w:rFonts w:ascii="Arial" w:hAnsi="Arial" w:cs="Arial"/>
          <w:b/>
          <w:sz w:val="20"/>
          <w:szCs w:val="20"/>
        </w:rPr>
        <w:tab/>
        <w:t>Kč</w:t>
      </w:r>
      <w:proofErr w:type="gramEnd"/>
    </w:p>
    <w:p w:rsidR="00601B76" w:rsidRPr="000B1644" w:rsidRDefault="00601B76" w:rsidP="00601B76">
      <w:pPr>
        <w:tabs>
          <w:tab w:val="right" w:pos="6300"/>
        </w:tabs>
        <w:ind w:left="567" w:hanging="567"/>
        <w:rPr>
          <w:rFonts w:ascii="Arial" w:hAnsi="Arial" w:cs="Arial"/>
          <w:b/>
          <w:sz w:val="20"/>
          <w:szCs w:val="20"/>
        </w:rPr>
      </w:pPr>
      <w:r w:rsidRPr="000B1644">
        <w:rPr>
          <w:rFonts w:ascii="Arial" w:hAnsi="Arial" w:cs="Arial"/>
          <w:sz w:val="20"/>
          <w:szCs w:val="20"/>
        </w:rPr>
        <w:lastRenderedPageBreak/>
        <w:tab/>
        <w:t>b) DPH (základní sazba) …………………………………………………</w:t>
      </w:r>
      <w:proofErr w:type="gramStart"/>
      <w:r w:rsidRPr="000B1644">
        <w:rPr>
          <w:rFonts w:ascii="Arial" w:hAnsi="Arial" w:cs="Arial"/>
          <w:sz w:val="20"/>
          <w:szCs w:val="20"/>
        </w:rPr>
        <w:t>…,.-</w:t>
      </w:r>
      <w:r w:rsidRPr="000B1644">
        <w:rPr>
          <w:rFonts w:ascii="Arial" w:hAnsi="Arial" w:cs="Arial"/>
          <w:sz w:val="20"/>
          <w:szCs w:val="20"/>
        </w:rPr>
        <w:tab/>
        <w:t>Kč</w:t>
      </w:r>
      <w:proofErr w:type="gramEnd"/>
    </w:p>
    <w:p w:rsidR="00601B76" w:rsidRDefault="00601B76" w:rsidP="00601B76">
      <w:pPr>
        <w:tabs>
          <w:tab w:val="left" w:pos="540"/>
          <w:tab w:val="right" w:pos="6300"/>
        </w:tabs>
        <w:ind w:left="567" w:hanging="567"/>
        <w:rPr>
          <w:rFonts w:ascii="Arial" w:hAnsi="Arial" w:cs="Arial"/>
          <w:sz w:val="20"/>
          <w:szCs w:val="20"/>
        </w:rPr>
      </w:pPr>
      <w:r w:rsidRPr="002C440C">
        <w:rPr>
          <w:rFonts w:ascii="Arial" w:hAnsi="Arial" w:cs="Arial"/>
          <w:sz w:val="20"/>
          <w:szCs w:val="20"/>
        </w:rPr>
        <w:tab/>
      </w:r>
      <w:r w:rsidRPr="002C440C">
        <w:rPr>
          <w:rFonts w:ascii="Arial" w:hAnsi="Arial" w:cs="Arial"/>
          <w:sz w:val="20"/>
          <w:szCs w:val="20"/>
        </w:rPr>
        <w:tab/>
        <w:t>c) Celková cena díla včetně DPH……………..………………..………</w:t>
      </w:r>
      <w:proofErr w:type="gramStart"/>
      <w:r w:rsidRPr="002C440C">
        <w:rPr>
          <w:rFonts w:ascii="Arial" w:hAnsi="Arial" w:cs="Arial"/>
          <w:sz w:val="20"/>
          <w:szCs w:val="20"/>
        </w:rPr>
        <w:t>… ,-</w:t>
      </w:r>
      <w:r w:rsidRPr="002C440C">
        <w:rPr>
          <w:rFonts w:ascii="Arial" w:hAnsi="Arial" w:cs="Arial"/>
          <w:sz w:val="20"/>
          <w:szCs w:val="20"/>
        </w:rPr>
        <w:tab/>
      </w:r>
      <w:r>
        <w:rPr>
          <w:rFonts w:ascii="Arial" w:hAnsi="Arial" w:cs="Arial"/>
          <w:sz w:val="20"/>
          <w:szCs w:val="20"/>
        </w:rPr>
        <w:t>Kč</w:t>
      </w:r>
      <w:proofErr w:type="gramEnd"/>
    </w:p>
    <w:p w:rsidR="00601B76" w:rsidRPr="00431CFD" w:rsidRDefault="00601B76" w:rsidP="004E1526">
      <w:pPr>
        <w:tabs>
          <w:tab w:val="left" w:pos="567"/>
          <w:tab w:val="left" w:pos="3240"/>
          <w:tab w:val="left" w:pos="6120"/>
          <w:tab w:val="left" w:pos="7200"/>
        </w:tabs>
        <w:spacing w:before="120" w:after="120"/>
        <w:ind w:left="567" w:hanging="567"/>
        <w:jc w:val="both"/>
        <w:rPr>
          <w:rFonts w:ascii="Arial" w:hAnsi="Arial" w:cs="Arial"/>
          <w:sz w:val="20"/>
          <w:szCs w:val="20"/>
        </w:rPr>
      </w:pPr>
      <w:r w:rsidRPr="00431CFD">
        <w:rPr>
          <w:rFonts w:ascii="Arial" w:hAnsi="Arial" w:cs="Arial"/>
          <w:b/>
          <w:sz w:val="20"/>
          <w:szCs w:val="20"/>
        </w:rPr>
        <w:t>5.2.</w:t>
      </w:r>
      <w:r w:rsidRPr="00431CFD">
        <w:rPr>
          <w:rFonts w:ascii="Arial" w:hAnsi="Arial" w:cs="Arial"/>
          <w:sz w:val="20"/>
          <w:szCs w:val="20"/>
        </w:rPr>
        <w:t xml:space="preserve">  </w:t>
      </w:r>
      <w:r w:rsidRPr="00431CFD">
        <w:rPr>
          <w:rFonts w:ascii="Arial" w:hAnsi="Arial" w:cs="Arial"/>
          <w:sz w:val="20"/>
          <w:szCs w:val="20"/>
        </w:rPr>
        <w:tab/>
        <w:t>Výše uvedená celková cena za zhotovení díla je nejvýše přípustná a zahrnuje veškeré náklady potřebné ke zhotovení díla a souvisej</w:t>
      </w:r>
      <w:r w:rsidR="00431CFD">
        <w:rPr>
          <w:rFonts w:ascii="Arial" w:hAnsi="Arial" w:cs="Arial"/>
          <w:sz w:val="20"/>
          <w:szCs w:val="20"/>
        </w:rPr>
        <w:t>ící náklady s provedením díla.</w:t>
      </w:r>
    </w:p>
    <w:p w:rsidR="00B951C3" w:rsidRPr="00431CFD" w:rsidRDefault="00A97BA2" w:rsidP="004E1526">
      <w:pPr>
        <w:spacing w:before="120" w:after="120"/>
        <w:ind w:left="567" w:hanging="567"/>
        <w:jc w:val="both"/>
        <w:rPr>
          <w:rFonts w:ascii="Arial" w:hAnsi="Arial" w:cs="Arial"/>
          <w:sz w:val="20"/>
          <w:szCs w:val="20"/>
        </w:rPr>
      </w:pPr>
      <w:r w:rsidRPr="00431CFD">
        <w:rPr>
          <w:rFonts w:ascii="Arial" w:hAnsi="Arial" w:cs="Arial"/>
          <w:b/>
          <w:sz w:val="20"/>
          <w:szCs w:val="20"/>
        </w:rPr>
        <w:t>5.3</w:t>
      </w:r>
      <w:r w:rsidR="00B951C3" w:rsidRPr="00431CFD">
        <w:rPr>
          <w:rFonts w:ascii="Arial" w:hAnsi="Arial" w:cs="Arial"/>
          <w:b/>
          <w:sz w:val="20"/>
          <w:szCs w:val="20"/>
        </w:rPr>
        <w:t xml:space="preserve">. </w:t>
      </w:r>
      <w:r w:rsidR="00993A73" w:rsidRPr="00431CFD">
        <w:rPr>
          <w:rFonts w:ascii="Arial" w:hAnsi="Arial" w:cs="Arial"/>
          <w:b/>
          <w:sz w:val="20"/>
          <w:szCs w:val="20"/>
        </w:rPr>
        <w:tab/>
      </w:r>
      <w:r w:rsidRPr="00431CFD">
        <w:rPr>
          <w:rFonts w:ascii="Arial" w:hAnsi="Arial" w:cs="Arial"/>
          <w:sz w:val="20"/>
          <w:szCs w:val="20"/>
        </w:rPr>
        <w:t xml:space="preserve">Smluvní strany se dohodly, že zhotovitel na sebe přebírá nebezpečí změny okolností ve smyslu </w:t>
      </w:r>
      <w:proofErr w:type="spellStart"/>
      <w:r w:rsidRPr="00431CFD">
        <w:rPr>
          <w:rFonts w:ascii="Arial" w:hAnsi="Arial" w:cs="Arial"/>
          <w:sz w:val="20"/>
          <w:szCs w:val="20"/>
        </w:rPr>
        <w:t>ust</w:t>
      </w:r>
      <w:proofErr w:type="spellEnd"/>
      <w:r w:rsidRPr="00431CFD">
        <w:rPr>
          <w:rFonts w:ascii="Arial" w:hAnsi="Arial" w:cs="Arial"/>
          <w:sz w:val="20"/>
          <w:szCs w:val="20"/>
        </w:rPr>
        <w:t xml:space="preserve">. § 1765 odst. 2 a </w:t>
      </w:r>
      <w:proofErr w:type="spellStart"/>
      <w:r w:rsidR="00431CFD" w:rsidRPr="00431CFD">
        <w:rPr>
          <w:rFonts w:ascii="Arial" w:hAnsi="Arial" w:cs="Arial"/>
          <w:sz w:val="20"/>
          <w:szCs w:val="20"/>
        </w:rPr>
        <w:t>ust</w:t>
      </w:r>
      <w:proofErr w:type="spellEnd"/>
      <w:r w:rsidR="00431CFD" w:rsidRPr="00431CFD">
        <w:rPr>
          <w:rFonts w:ascii="Arial" w:hAnsi="Arial" w:cs="Arial"/>
          <w:sz w:val="20"/>
          <w:szCs w:val="20"/>
        </w:rPr>
        <w:t xml:space="preserve">. </w:t>
      </w:r>
      <w:r w:rsidRPr="00431CFD">
        <w:rPr>
          <w:rFonts w:ascii="Arial" w:hAnsi="Arial" w:cs="Arial"/>
          <w:sz w:val="20"/>
          <w:szCs w:val="20"/>
        </w:rPr>
        <w:t xml:space="preserve">§ 2620 odst. 2 </w:t>
      </w:r>
      <w:r w:rsidR="00431CFD" w:rsidRPr="00431CFD">
        <w:rPr>
          <w:rFonts w:ascii="Arial" w:hAnsi="Arial" w:cs="Arial"/>
          <w:sz w:val="20"/>
          <w:szCs w:val="20"/>
        </w:rPr>
        <w:t>zákona č. 89/2012 Sb., občanského zákoníku, v platném znění (dále jen „občanský zákoník“)</w:t>
      </w:r>
      <w:r w:rsidR="00431CFD">
        <w:rPr>
          <w:rFonts w:ascii="Arial" w:hAnsi="Arial" w:cs="Arial"/>
          <w:sz w:val="20"/>
          <w:szCs w:val="20"/>
        </w:rPr>
        <w:t xml:space="preserve">. </w:t>
      </w:r>
      <w:r w:rsidRPr="00431CFD">
        <w:rPr>
          <w:rFonts w:ascii="Arial" w:hAnsi="Arial" w:cs="Arial"/>
          <w:sz w:val="20"/>
          <w:szCs w:val="20"/>
        </w:rPr>
        <w:t>Tzn., že zhotoviteli nevznikne vůči objednateli při změně okolností právo domáhat se obnovení jednání o smlouvě ani zvýšení ceny za dílo ani zrušení smlouvy.</w:t>
      </w:r>
    </w:p>
    <w:p w:rsidR="00046F12" w:rsidRPr="00173BDA" w:rsidRDefault="00A03259" w:rsidP="0046101A">
      <w:pPr>
        <w:pStyle w:val="Nadpis1"/>
        <w:widowControl w:val="0"/>
        <w:spacing w:after="240"/>
        <w:ind w:left="539" w:hanging="539"/>
        <w:jc w:val="center"/>
        <w:rPr>
          <w:sz w:val="24"/>
          <w:szCs w:val="24"/>
          <w:u w:val="single"/>
        </w:rPr>
      </w:pPr>
      <w:r w:rsidRPr="00173BDA">
        <w:rPr>
          <w:sz w:val="24"/>
          <w:szCs w:val="24"/>
          <w:u w:val="single"/>
        </w:rPr>
        <w:t>Čl</w:t>
      </w:r>
      <w:r w:rsidR="00433D5A" w:rsidRPr="00173BDA">
        <w:rPr>
          <w:sz w:val="24"/>
          <w:szCs w:val="24"/>
          <w:u w:val="single"/>
        </w:rPr>
        <w:t>ánek</w:t>
      </w:r>
      <w:r w:rsidRPr="00173BDA">
        <w:rPr>
          <w:sz w:val="24"/>
          <w:szCs w:val="24"/>
          <w:u w:val="single"/>
        </w:rPr>
        <w:t xml:space="preserve"> 6 - Platební podmínky</w:t>
      </w:r>
    </w:p>
    <w:p w:rsidR="00601B76" w:rsidRPr="00601B76" w:rsidRDefault="00601B76" w:rsidP="0046101A">
      <w:pPr>
        <w:spacing w:before="240"/>
        <w:ind w:left="567" w:hanging="567"/>
        <w:jc w:val="both"/>
        <w:rPr>
          <w:rFonts w:ascii="Arial" w:hAnsi="Arial" w:cs="Arial"/>
          <w:sz w:val="20"/>
        </w:rPr>
      </w:pPr>
      <w:r w:rsidRPr="0072612B">
        <w:rPr>
          <w:rFonts w:ascii="Arial" w:hAnsi="Arial" w:cs="Arial"/>
          <w:b/>
          <w:bCs/>
          <w:sz w:val="20"/>
        </w:rPr>
        <w:t xml:space="preserve">6.1.  </w:t>
      </w:r>
      <w:r w:rsidRPr="0072612B">
        <w:rPr>
          <w:rFonts w:ascii="Arial" w:hAnsi="Arial" w:cs="Arial"/>
          <w:b/>
          <w:bCs/>
          <w:sz w:val="20"/>
        </w:rPr>
        <w:tab/>
      </w:r>
      <w:r w:rsidRPr="0072612B">
        <w:rPr>
          <w:rFonts w:ascii="Arial" w:hAnsi="Arial" w:cs="Arial"/>
          <w:sz w:val="20"/>
        </w:rPr>
        <w:t xml:space="preserve">Úhrada díla </w:t>
      </w:r>
      <w:r w:rsidR="00790DA9">
        <w:rPr>
          <w:rFonts w:ascii="Arial" w:hAnsi="Arial" w:cs="Arial"/>
          <w:sz w:val="20"/>
        </w:rPr>
        <w:t xml:space="preserve">bude provedena na základě </w:t>
      </w:r>
      <w:r w:rsidRPr="0072612B">
        <w:rPr>
          <w:rFonts w:ascii="Arial" w:hAnsi="Arial" w:cs="Arial"/>
          <w:sz w:val="20"/>
        </w:rPr>
        <w:t>daňových dokladů</w:t>
      </w:r>
      <w:r w:rsidR="00790DA9">
        <w:rPr>
          <w:rFonts w:ascii="Arial" w:hAnsi="Arial" w:cs="Arial"/>
          <w:sz w:val="20"/>
        </w:rPr>
        <w:t xml:space="preserve"> - faktur</w:t>
      </w:r>
      <w:r w:rsidRPr="0072612B">
        <w:rPr>
          <w:rFonts w:ascii="Arial" w:hAnsi="Arial" w:cs="Arial"/>
          <w:sz w:val="20"/>
        </w:rPr>
        <w:t xml:space="preserve"> vystavených zhotovitelem, </w:t>
      </w:r>
      <w:r w:rsidRPr="00601B76">
        <w:rPr>
          <w:rFonts w:ascii="Arial" w:hAnsi="Arial" w:cs="Arial"/>
          <w:sz w:val="20"/>
        </w:rPr>
        <w:t xml:space="preserve">jejichž přílohou bude protokol o předání a převzetí díla nebo jeho části. </w:t>
      </w:r>
    </w:p>
    <w:p w:rsidR="00601B76" w:rsidRDefault="00601B76" w:rsidP="0046101A">
      <w:pPr>
        <w:ind w:left="567"/>
        <w:jc w:val="both"/>
        <w:rPr>
          <w:rFonts w:ascii="Arial" w:hAnsi="Arial" w:cs="Arial"/>
          <w:sz w:val="20"/>
        </w:rPr>
      </w:pPr>
      <w:r w:rsidRPr="00601B76">
        <w:rPr>
          <w:rFonts w:ascii="Arial" w:hAnsi="Arial" w:cs="Arial"/>
          <w:sz w:val="20"/>
        </w:rPr>
        <w:t xml:space="preserve">Daňový doklad - faktura musí mít náležitosti a obsahovat údaje běžné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na kontaktní adresu objednatele uvedenou v čl. 1 odst. </w:t>
      </w:r>
      <w:proofErr w:type="gramStart"/>
      <w:r w:rsidRPr="00601B76">
        <w:rPr>
          <w:rFonts w:ascii="Arial" w:hAnsi="Arial" w:cs="Arial"/>
          <w:sz w:val="20"/>
        </w:rPr>
        <w:t>1.1. smlouvy</w:t>
      </w:r>
      <w:proofErr w:type="gramEnd"/>
      <w:r w:rsidRPr="00601B76">
        <w:rPr>
          <w:rFonts w:ascii="Arial" w:hAnsi="Arial" w:cs="Arial"/>
          <w:sz w:val="20"/>
        </w:rPr>
        <w:t>. Oprávněným vrácením daňového dokladu - faktury přestává běžet lhůta splatnosti, celá lhůta běží znovu ode dne doručení opraveného daňového dokladu - faktury.</w:t>
      </w:r>
    </w:p>
    <w:p w:rsidR="00885E73" w:rsidRPr="00885E73" w:rsidRDefault="00885E73" w:rsidP="0046101A">
      <w:pPr>
        <w:ind w:left="567"/>
        <w:jc w:val="both"/>
        <w:rPr>
          <w:rFonts w:ascii="Arial" w:hAnsi="Arial" w:cs="Arial"/>
          <w:sz w:val="20"/>
          <w:szCs w:val="20"/>
        </w:rPr>
      </w:pPr>
      <w:r w:rsidRPr="00885E73">
        <w:rPr>
          <w:rFonts w:ascii="Arial" w:hAnsi="Arial" w:cs="Arial"/>
          <w:sz w:val="20"/>
          <w:szCs w:val="20"/>
        </w:rPr>
        <w:t>Daň z přidané hodnoty (dále jen „DPH“) bude zhotovitelem účtována v souladu s příslušnými ustanoveními zákona č. 235/2004 Sb., o dani z přidané hodnoty, v platném znění (dále jen „zákon o DPH“).</w:t>
      </w:r>
    </w:p>
    <w:p w:rsidR="00601B76" w:rsidRPr="00601B76" w:rsidRDefault="00601B76" w:rsidP="0046101A">
      <w:pPr>
        <w:spacing w:before="120"/>
        <w:ind w:left="567" w:hanging="567"/>
        <w:jc w:val="both"/>
        <w:rPr>
          <w:rFonts w:ascii="Arial" w:hAnsi="Arial" w:cs="Arial"/>
          <w:sz w:val="20"/>
        </w:rPr>
      </w:pPr>
      <w:r>
        <w:rPr>
          <w:rFonts w:ascii="Arial" w:hAnsi="Arial" w:cs="Arial"/>
          <w:b/>
          <w:bCs/>
          <w:sz w:val="20"/>
        </w:rPr>
        <w:t>6.2</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 xml:space="preserve">Splatnost daňových dokladů - faktur za provedené práce je </w:t>
      </w:r>
      <w:r w:rsidR="00431CFD">
        <w:rPr>
          <w:rFonts w:ascii="Arial" w:hAnsi="Arial" w:cs="Arial"/>
          <w:sz w:val="20"/>
        </w:rPr>
        <w:t xml:space="preserve">s ohledem na povahu závazku </w:t>
      </w:r>
      <w:r w:rsidRPr="00601B76">
        <w:rPr>
          <w:rFonts w:ascii="Arial" w:hAnsi="Arial" w:cs="Arial"/>
          <w:sz w:val="20"/>
        </w:rPr>
        <w:t>do 60 dnů po převzetí díla či jeho části objednatelem. Den úhrady je vždy dnem odepsání předmětné částky z účtu objednatele.</w:t>
      </w:r>
    </w:p>
    <w:p w:rsidR="00601B76" w:rsidRPr="00601B76" w:rsidRDefault="00601B76" w:rsidP="0046101A">
      <w:pPr>
        <w:pStyle w:val="Zkladntext"/>
        <w:spacing w:after="120"/>
        <w:ind w:left="567"/>
        <w:jc w:val="both"/>
      </w:pPr>
      <w:r w:rsidRPr="00601B76">
        <w:t>Zhotovitel je povinen vystavit daňový doklad do 15 dnů ode dne, kdy vznikla povinnost přiznat daň z přidané hodnoty, nebo přiznat uskutečnění plnění a doručit jej neprodleně objednateli a objednatel se zavazuje předmětnou částku uhradit.</w:t>
      </w:r>
    </w:p>
    <w:p w:rsidR="00601B76" w:rsidRPr="00601B76" w:rsidRDefault="00601B76" w:rsidP="0046101A">
      <w:pPr>
        <w:pStyle w:val="Zkladntext"/>
        <w:ind w:left="567"/>
        <w:jc w:val="both"/>
      </w:pPr>
      <w:r w:rsidRPr="00601B76">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601B76">
        <w:t>é osoby), pokud tento zhotovitel nemá též zavedenou vlastní aktivní datovou schránku.</w:t>
      </w:r>
    </w:p>
    <w:p w:rsidR="00601B76" w:rsidRPr="00601B76" w:rsidRDefault="00601B76" w:rsidP="0046101A">
      <w:pPr>
        <w:tabs>
          <w:tab w:val="left" w:pos="3544"/>
        </w:tabs>
        <w:spacing w:before="120"/>
        <w:ind w:left="567" w:hanging="567"/>
        <w:jc w:val="both"/>
        <w:rPr>
          <w:rFonts w:ascii="Arial" w:hAnsi="Arial" w:cs="Arial"/>
          <w:bCs/>
          <w:sz w:val="20"/>
        </w:rPr>
      </w:pPr>
      <w:proofErr w:type="gramStart"/>
      <w:r>
        <w:rPr>
          <w:rFonts w:ascii="Arial" w:hAnsi="Arial" w:cs="Arial"/>
          <w:b/>
          <w:bCs/>
          <w:sz w:val="20"/>
        </w:rPr>
        <w:t>6.3</w:t>
      </w:r>
      <w:proofErr w:type="gramEnd"/>
      <w:r w:rsidRPr="00601B76">
        <w:rPr>
          <w:rFonts w:ascii="Arial" w:hAnsi="Arial" w:cs="Arial"/>
          <w:b/>
          <w:bCs/>
          <w:sz w:val="20"/>
        </w:rPr>
        <w:t>.</w:t>
      </w:r>
      <w:r w:rsidRPr="00601B76">
        <w:rPr>
          <w:rFonts w:ascii="Arial" w:hAnsi="Arial" w:cs="Arial"/>
          <w:b/>
          <w:bCs/>
          <w:sz w:val="20"/>
        </w:rPr>
        <w:tab/>
      </w:r>
      <w:r w:rsidRPr="00601B76">
        <w:rPr>
          <w:rFonts w:ascii="Arial" w:hAnsi="Arial" w:cs="Arial"/>
          <w:bCs/>
          <w:sz w:val="20"/>
        </w:rPr>
        <w:t>Stane-li se zhotovitel nespolehlivým plátc</w:t>
      </w:r>
      <w:r w:rsidR="00431CFD">
        <w:rPr>
          <w:rFonts w:ascii="Arial" w:hAnsi="Arial" w:cs="Arial"/>
          <w:bCs/>
          <w:sz w:val="20"/>
        </w:rPr>
        <w:t>em, ve smyslu ustanovení § 106a</w:t>
      </w:r>
      <w:r w:rsidRPr="00601B76">
        <w:rPr>
          <w:rFonts w:ascii="Arial" w:hAnsi="Arial" w:cs="Arial"/>
          <w:bCs/>
          <w:sz w:val="20"/>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601B76" w:rsidRPr="00601B76" w:rsidRDefault="00601B76" w:rsidP="0046101A">
      <w:pPr>
        <w:tabs>
          <w:tab w:val="left" w:pos="3544"/>
        </w:tabs>
        <w:spacing w:before="120"/>
        <w:ind w:left="567" w:hanging="567"/>
        <w:jc w:val="both"/>
        <w:rPr>
          <w:rFonts w:ascii="Arial" w:hAnsi="Arial" w:cs="Arial"/>
          <w:sz w:val="20"/>
        </w:rPr>
      </w:pPr>
      <w:r>
        <w:rPr>
          <w:rFonts w:ascii="Arial" w:hAnsi="Arial" w:cs="Arial"/>
          <w:b/>
          <w:bCs/>
          <w:sz w:val="20"/>
        </w:rPr>
        <w:t>6.4</w:t>
      </w:r>
      <w:r w:rsidRPr="00601B76">
        <w:rPr>
          <w:rFonts w:ascii="Arial" w:hAnsi="Arial" w:cs="Arial"/>
          <w:b/>
          <w:bCs/>
          <w:sz w:val="20"/>
        </w:rPr>
        <w:t>.</w:t>
      </w:r>
      <w:r w:rsidRPr="00601B76">
        <w:rPr>
          <w:rFonts w:ascii="Arial" w:hAnsi="Arial" w:cs="Arial"/>
          <w:sz w:val="20"/>
        </w:rPr>
        <w:t xml:space="preserve">  </w:t>
      </w:r>
      <w:r w:rsidRPr="00601B76">
        <w:rPr>
          <w:rFonts w:ascii="Arial" w:hAnsi="Arial" w:cs="Arial"/>
          <w:sz w:val="20"/>
        </w:rPr>
        <w:tab/>
      </w:r>
      <w:r w:rsidRPr="00601B76">
        <w:rPr>
          <w:rFonts w:ascii="Arial" w:hAnsi="Arial" w:cs="Arial"/>
          <w:bCs/>
          <w:sz w:val="20"/>
          <w:szCs w:val="19"/>
        </w:rPr>
        <w:t>Vystavovat daňové dok</w:t>
      </w:r>
      <w:r w:rsidR="00431CFD">
        <w:rPr>
          <w:rFonts w:ascii="Arial" w:hAnsi="Arial" w:cs="Arial"/>
          <w:bCs/>
          <w:sz w:val="20"/>
          <w:szCs w:val="19"/>
        </w:rPr>
        <w:t>lady – faktury je povinen vůči o</w:t>
      </w:r>
      <w:r w:rsidRPr="00601B76">
        <w:rPr>
          <w:rFonts w:ascii="Arial" w:hAnsi="Arial" w:cs="Arial"/>
          <w:bCs/>
          <w:sz w:val="20"/>
          <w:szCs w:val="19"/>
        </w:rPr>
        <w:t>bjednateli pouze vedoucí společník, tj. na daňovém dokladu bude uveden (identifikován) jako osoba uskutečňující ekonomickou činnost jako poskytovatel služby (v souladu s</w:t>
      </w:r>
      <w:r w:rsidR="00885E73">
        <w:rPr>
          <w:rFonts w:ascii="Arial" w:hAnsi="Arial" w:cs="Arial"/>
          <w:bCs/>
          <w:sz w:val="20"/>
          <w:szCs w:val="19"/>
        </w:rPr>
        <w:t>e zákonem o DPH</w:t>
      </w:r>
      <w:r w:rsidRPr="00601B76">
        <w:rPr>
          <w:rFonts w:ascii="Arial" w:hAnsi="Arial" w:cs="Arial"/>
          <w:bCs/>
          <w:sz w:val="20"/>
          <w:szCs w:val="19"/>
        </w:rPr>
        <w:t>).</w:t>
      </w:r>
    </w:p>
    <w:p w:rsidR="00601B76" w:rsidRPr="00601B76" w:rsidRDefault="00601B76" w:rsidP="0046101A">
      <w:pPr>
        <w:tabs>
          <w:tab w:val="left" w:pos="3544"/>
        </w:tabs>
        <w:spacing w:before="120"/>
        <w:ind w:left="567" w:hanging="567"/>
        <w:jc w:val="both"/>
        <w:rPr>
          <w:rFonts w:ascii="Arial" w:hAnsi="Arial" w:cs="Arial"/>
          <w:color w:val="FF0000"/>
          <w:sz w:val="20"/>
        </w:rPr>
      </w:pPr>
      <w:r>
        <w:rPr>
          <w:rFonts w:ascii="Arial" w:hAnsi="Arial" w:cs="Arial"/>
          <w:b/>
          <w:bCs/>
          <w:sz w:val="20"/>
        </w:rPr>
        <w:t>6.5</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Zhotovitel se zavazuje, že umožní zaměstnancům st</w:t>
      </w:r>
      <w:r w:rsidR="00F6269B">
        <w:rPr>
          <w:rFonts w:ascii="Arial" w:hAnsi="Arial" w:cs="Arial"/>
          <w:sz w:val="20"/>
        </w:rPr>
        <w:t>átní organizace Správa železnic</w:t>
      </w:r>
      <w:r w:rsidRPr="00601B76">
        <w:rPr>
          <w:rFonts w:ascii="Arial" w:hAnsi="Arial" w:cs="Arial"/>
          <w:sz w:val="20"/>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o Státním fondu dopravní infrastruktury, v platném znění.  </w:t>
      </w:r>
    </w:p>
    <w:p w:rsidR="00601B76" w:rsidRPr="00DF5E95" w:rsidRDefault="00601B76" w:rsidP="0046101A">
      <w:pPr>
        <w:spacing w:before="120"/>
        <w:ind w:left="567" w:hanging="567"/>
        <w:jc w:val="both"/>
        <w:rPr>
          <w:rFonts w:ascii="Arial" w:hAnsi="Arial" w:cs="Arial"/>
          <w:bCs/>
          <w:sz w:val="20"/>
          <w:szCs w:val="20"/>
        </w:rPr>
      </w:pPr>
      <w:r w:rsidRPr="00DF5E95">
        <w:rPr>
          <w:rFonts w:ascii="Arial" w:hAnsi="Arial" w:cs="Arial"/>
          <w:b/>
          <w:bCs/>
          <w:sz w:val="20"/>
          <w:szCs w:val="20"/>
        </w:rPr>
        <w:t xml:space="preserve">6.6.   </w:t>
      </w:r>
      <w:r w:rsidRPr="00DF5E95">
        <w:rPr>
          <w:rFonts w:ascii="Arial" w:hAnsi="Arial" w:cs="Arial"/>
          <w:b/>
          <w:bCs/>
          <w:sz w:val="20"/>
          <w:szCs w:val="20"/>
        </w:rPr>
        <w:tab/>
      </w:r>
      <w:r w:rsidRPr="00DF5E95">
        <w:rPr>
          <w:rFonts w:ascii="Arial" w:hAnsi="Arial" w:cs="Arial"/>
          <w:bCs/>
          <w:sz w:val="20"/>
          <w:szCs w:val="20"/>
        </w:rPr>
        <w:t xml:space="preserve">Zhotovitel se zavazuje k tomu, že neprovede </w:t>
      </w:r>
      <w:r w:rsidR="004B6E90" w:rsidRPr="00DF5E95">
        <w:rPr>
          <w:rFonts w:ascii="Arial" w:hAnsi="Arial" w:cs="Arial"/>
          <w:bCs/>
          <w:sz w:val="20"/>
          <w:szCs w:val="20"/>
        </w:rPr>
        <w:t xml:space="preserve">jednostranný zápočet pohledávky </w:t>
      </w:r>
      <w:r w:rsidR="004B6E90" w:rsidRPr="00DF5E95">
        <w:rPr>
          <w:rFonts w:ascii="Arial" w:hAnsi="Arial" w:cs="Arial"/>
          <w:sz w:val="20"/>
          <w:szCs w:val="20"/>
        </w:rPr>
        <w:t>a že nepostoupí žádnou pohledávku vůči Objednateli ani její část, vzniklou na základě Smlouvy třetí osobě bez předchozího písemného souhlasu Objednatele.</w:t>
      </w:r>
    </w:p>
    <w:p w:rsidR="00601B76" w:rsidRPr="00DF5E95" w:rsidRDefault="00601B76" w:rsidP="0046101A">
      <w:pPr>
        <w:spacing w:before="120"/>
        <w:ind w:left="567" w:hanging="567"/>
        <w:jc w:val="both"/>
        <w:rPr>
          <w:rFonts w:ascii="Arial" w:hAnsi="Arial" w:cs="Arial"/>
          <w:sz w:val="20"/>
          <w:szCs w:val="20"/>
        </w:rPr>
      </w:pPr>
      <w:r w:rsidRPr="00DF5E95">
        <w:rPr>
          <w:rFonts w:ascii="Arial" w:hAnsi="Arial" w:cs="Arial"/>
          <w:b/>
          <w:sz w:val="20"/>
          <w:szCs w:val="20"/>
        </w:rPr>
        <w:lastRenderedPageBreak/>
        <w:t xml:space="preserve">6.7.  </w:t>
      </w:r>
      <w:r w:rsidRPr="00DF5E95">
        <w:rPr>
          <w:rFonts w:ascii="Arial" w:hAnsi="Arial" w:cs="Arial"/>
          <w:b/>
          <w:sz w:val="20"/>
          <w:szCs w:val="20"/>
        </w:rPr>
        <w:tab/>
      </w:r>
      <w:r w:rsidRPr="00DF5E95">
        <w:rPr>
          <w:rFonts w:ascii="Arial" w:hAnsi="Arial" w:cs="Arial"/>
          <w:sz w:val="20"/>
          <w:szCs w:val="20"/>
        </w:rPr>
        <w:t>Finanční prostředky poskytované na základě této smlouvy zhotoviteli nemohou být předmětem výkonu práv třetích osob.</w:t>
      </w:r>
      <w:r w:rsidR="004B6E90" w:rsidRPr="00DF5E95">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r w:rsidR="00B47F50" w:rsidRPr="00DF5E95">
        <w:rPr>
          <w:rFonts w:ascii="Arial" w:hAnsi="Arial" w:cs="Arial"/>
          <w:sz w:val="20"/>
          <w:szCs w:val="20"/>
        </w:rPr>
        <w:t>.</w:t>
      </w:r>
    </w:p>
    <w:p w:rsidR="00601B76" w:rsidRPr="00601B76" w:rsidRDefault="00601B76" w:rsidP="0046101A">
      <w:pPr>
        <w:keepNext/>
        <w:tabs>
          <w:tab w:val="left" w:pos="360"/>
        </w:tabs>
        <w:spacing w:before="120"/>
        <w:ind w:left="567" w:hanging="567"/>
        <w:jc w:val="both"/>
        <w:rPr>
          <w:rFonts w:ascii="Arial" w:hAnsi="Arial" w:cs="Arial"/>
          <w:sz w:val="20"/>
        </w:rPr>
      </w:pPr>
      <w:r w:rsidRPr="00601B76">
        <w:rPr>
          <w:rFonts w:ascii="Arial" w:hAnsi="Arial" w:cs="Arial"/>
          <w:b/>
          <w:bCs/>
          <w:sz w:val="20"/>
        </w:rPr>
        <w:t>6.</w:t>
      </w:r>
      <w:r>
        <w:rPr>
          <w:rFonts w:ascii="Arial" w:hAnsi="Arial" w:cs="Arial"/>
          <w:b/>
          <w:bCs/>
          <w:sz w:val="20"/>
        </w:rPr>
        <w:t>8</w:t>
      </w:r>
      <w:r w:rsidRPr="00601B76">
        <w:rPr>
          <w:rFonts w:ascii="Arial" w:hAnsi="Arial" w:cs="Arial"/>
          <w:b/>
          <w:bCs/>
          <w:sz w:val="20"/>
        </w:rPr>
        <w:t xml:space="preserve">.    </w:t>
      </w:r>
      <w:r w:rsidRPr="00601B76">
        <w:rPr>
          <w:rFonts w:ascii="Arial" w:hAnsi="Arial" w:cs="Arial"/>
          <w:sz w:val="20"/>
        </w:rPr>
        <w:t>Na daňových dokladech je nutno uvádět jako plátce: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0050178D">
        <w:rPr>
          <w:rFonts w:ascii="Arial" w:hAnsi="Arial" w:cs="Arial"/>
          <w:sz w:val="20"/>
        </w:rPr>
        <w:t>Správa železnic</w:t>
      </w:r>
      <w:r w:rsidRPr="00601B76">
        <w:rPr>
          <w:rFonts w:ascii="Arial" w:hAnsi="Arial" w:cs="Arial"/>
          <w:sz w:val="20"/>
        </w:rPr>
        <w:t>, státní organizace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Dlážděná 1003/7, 110 00 Praha 1 - Nové Město</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IČ: 70994234</w:t>
      </w:r>
      <w:r w:rsidRPr="00601B76">
        <w:rPr>
          <w:rFonts w:ascii="Arial" w:hAnsi="Arial" w:cs="Arial"/>
          <w:sz w:val="20"/>
        </w:rPr>
        <w:tab/>
        <w:t>DIČ: CZ70994234</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Obchodní rejstřík u</w:t>
      </w:r>
      <w:r w:rsidR="00885E73">
        <w:rPr>
          <w:rFonts w:ascii="Arial" w:hAnsi="Arial" w:cs="Arial"/>
          <w:sz w:val="20"/>
        </w:rPr>
        <w:t xml:space="preserve"> Městského soudu v Praze, spisová značka A</w:t>
      </w:r>
      <w:r w:rsidRPr="00601B76">
        <w:rPr>
          <w:rFonts w:ascii="Arial" w:hAnsi="Arial" w:cs="Arial"/>
          <w:sz w:val="20"/>
        </w:rPr>
        <w:t xml:space="preserve"> 48384       </w:t>
      </w:r>
    </w:p>
    <w:p w:rsidR="0074249D" w:rsidRDefault="00601B76" w:rsidP="0046101A">
      <w:pPr>
        <w:tabs>
          <w:tab w:val="left" w:pos="1440"/>
          <w:tab w:val="left" w:pos="2268"/>
          <w:tab w:val="left" w:pos="4536"/>
        </w:tabs>
        <w:spacing w:after="0"/>
        <w:ind w:left="540" w:hanging="540"/>
        <w:jc w:val="both"/>
        <w:rPr>
          <w:rFonts w:ascii="Arial" w:hAnsi="Arial" w:cs="Arial"/>
          <w:sz w:val="20"/>
        </w:rPr>
      </w:pPr>
      <w:r w:rsidRPr="00601B76">
        <w:rPr>
          <w:rFonts w:ascii="Arial" w:hAnsi="Arial" w:cs="Arial"/>
          <w:sz w:val="20"/>
        </w:rPr>
        <w:tab/>
      </w:r>
      <w:r w:rsidRPr="00601B76">
        <w:rPr>
          <w:rFonts w:ascii="Arial" w:hAnsi="Arial" w:cs="Arial"/>
          <w:sz w:val="20"/>
        </w:rPr>
        <w:tab/>
        <w:t>Úplný název stavby v souladu s touto smlouvou.</w:t>
      </w:r>
    </w:p>
    <w:p w:rsidR="0074249D" w:rsidRPr="00173BDA" w:rsidRDefault="0074249D" w:rsidP="0046101A">
      <w:pPr>
        <w:pStyle w:val="Nadpis1"/>
        <w:suppressAutoHyphens/>
        <w:spacing w:after="240"/>
        <w:ind w:left="539" w:hanging="539"/>
        <w:jc w:val="center"/>
        <w:rPr>
          <w:sz w:val="24"/>
          <w:szCs w:val="24"/>
          <w:u w:val="single"/>
        </w:rPr>
      </w:pPr>
      <w:r w:rsidRPr="00173BDA">
        <w:rPr>
          <w:sz w:val="24"/>
          <w:szCs w:val="24"/>
          <w:u w:val="single"/>
        </w:rPr>
        <w:t>Článek 7 – Podmínky provedení díla</w:t>
      </w:r>
    </w:p>
    <w:p w:rsidR="00CC40DA" w:rsidRPr="00CC40DA" w:rsidRDefault="00CC40DA" w:rsidP="00CC40DA">
      <w:pPr>
        <w:ind w:left="567" w:hanging="567"/>
        <w:jc w:val="both"/>
        <w:rPr>
          <w:rFonts w:ascii="Arial" w:hAnsi="Arial" w:cs="Arial"/>
          <w:sz w:val="20"/>
          <w:szCs w:val="19"/>
          <w:highlight w:val="cyan"/>
        </w:rPr>
      </w:pPr>
      <w:r w:rsidRPr="00CC40DA">
        <w:rPr>
          <w:rFonts w:ascii="Arial" w:hAnsi="Arial" w:cs="Arial"/>
          <w:b/>
          <w:sz w:val="19"/>
          <w:szCs w:val="19"/>
        </w:rPr>
        <w:t xml:space="preserve">7.1.   </w:t>
      </w:r>
      <w:r w:rsidRPr="00CC40DA">
        <w:rPr>
          <w:rFonts w:ascii="Arial" w:hAnsi="Arial" w:cs="Arial"/>
          <w:b/>
          <w:sz w:val="19"/>
          <w:szCs w:val="19"/>
        </w:rPr>
        <w:tab/>
      </w:r>
      <w:r w:rsidRPr="00CC40DA">
        <w:rPr>
          <w:rFonts w:ascii="Arial" w:hAnsi="Arial" w:cs="Arial"/>
          <w:sz w:val="20"/>
          <w:szCs w:val="20"/>
        </w:rPr>
        <w:t>Zápis o předání převzetí bude proveden přímo ve stavebním</w:t>
      </w:r>
      <w:r w:rsidR="008505EF">
        <w:rPr>
          <w:rFonts w:ascii="Arial" w:hAnsi="Arial" w:cs="Arial"/>
          <w:sz w:val="20"/>
          <w:szCs w:val="20"/>
        </w:rPr>
        <w:t xml:space="preserve"> deníku (dále jen „SD“), nebo bude</w:t>
      </w:r>
      <w:r w:rsidRPr="00CC40DA">
        <w:rPr>
          <w:rFonts w:ascii="Arial" w:hAnsi="Arial" w:cs="Arial"/>
          <w:sz w:val="20"/>
          <w:szCs w:val="20"/>
        </w:rPr>
        <w:t xml:space="preserve"> nedílnou součástí SD jako jeho příloha. </w:t>
      </w:r>
    </w:p>
    <w:p w:rsidR="00CC40DA" w:rsidRPr="00CC40DA" w:rsidRDefault="00CC40DA" w:rsidP="00CC40DA">
      <w:pPr>
        <w:ind w:left="567" w:hanging="567"/>
        <w:jc w:val="both"/>
        <w:rPr>
          <w:rFonts w:ascii="Arial" w:hAnsi="Arial" w:cs="Arial"/>
          <w:sz w:val="20"/>
          <w:szCs w:val="19"/>
        </w:rPr>
      </w:pPr>
      <w:r w:rsidRPr="00CC40DA">
        <w:rPr>
          <w:rFonts w:ascii="Arial" w:hAnsi="Arial" w:cs="Arial"/>
          <w:b/>
          <w:sz w:val="19"/>
          <w:szCs w:val="19"/>
        </w:rPr>
        <w:t xml:space="preserve">7.2.   </w:t>
      </w:r>
      <w:r w:rsidRPr="00CC40DA">
        <w:rPr>
          <w:rFonts w:ascii="Arial" w:hAnsi="Arial" w:cs="Arial"/>
          <w:b/>
          <w:sz w:val="19"/>
          <w:szCs w:val="19"/>
        </w:rPr>
        <w:tab/>
      </w:r>
      <w:r w:rsidRPr="00CC40DA">
        <w:rPr>
          <w:rFonts w:ascii="Arial" w:hAnsi="Arial" w:cs="Arial"/>
          <w:sz w:val="20"/>
          <w:szCs w:val="20"/>
        </w:rPr>
        <w:t>Doba plnění díla se přiměřeně prodlužuje v následujících případech:</w:t>
      </w:r>
    </w:p>
    <w:p w:rsidR="00CC40DA" w:rsidRPr="00CC40DA" w:rsidRDefault="00CC40DA" w:rsidP="0046101A">
      <w:pPr>
        <w:numPr>
          <w:ilvl w:val="0"/>
          <w:numId w:val="25"/>
        </w:numPr>
        <w:tabs>
          <w:tab w:val="clear" w:pos="729"/>
          <w:tab w:val="num" w:pos="851"/>
        </w:tabs>
        <w:spacing w:before="120"/>
        <w:ind w:left="851" w:hanging="284"/>
        <w:jc w:val="both"/>
        <w:rPr>
          <w:rFonts w:ascii="Arial" w:hAnsi="Arial" w:cs="Arial"/>
          <w:sz w:val="20"/>
          <w:szCs w:val="20"/>
        </w:rPr>
      </w:pPr>
      <w:r w:rsidRPr="00CC40DA">
        <w:rPr>
          <w:rFonts w:ascii="Arial" w:hAnsi="Arial" w:cs="Arial"/>
          <w:sz w:val="20"/>
          <w:szCs w:val="20"/>
        </w:rPr>
        <w:t>dojde-li během výstavby ke změně zásadního rozsahu díla a druhu prací na základě žádosti objednatele a strany zahájí jednání o obsahu dodatku ke smlouvě</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nebude-li moci zhotovitel pokračovat v provádění díla z důvodu na straně objednatele, které brání řádnému provádění díla</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při zastavení prací státními a kontrolními orgány nebo z důvodu vyšší moci (pokud není odpovědnost na straně zhotovitele)</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spacing w:after="120"/>
        <w:ind w:left="851" w:hanging="284"/>
        <w:jc w:val="both"/>
        <w:rPr>
          <w:rFonts w:ascii="Arial" w:hAnsi="Arial" w:cs="Arial"/>
          <w:sz w:val="20"/>
          <w:szCs w:val="20"/>
        </w:rPr>
      </w:pPr>
      <w:r w:rsidRPr="00CC40DA">
        <w:rPr>
          <w:rFonts w:ascii="Arial" w:hAnsi="Arial" w:cs="Arial"/>
          <w:sz w:val="20"/>
          <w:szCs w:val="20"/>
        </w:rPr>
        <w:t>prodlení vzniklé v souvislosti archeologickými nálezy.</w:t>
      </w:r>
    </w:p>
    <w:p w:rsidR="00CC40DA" w:rsidRDefault="00CC40DA" w:rsidP="0046101A">
      <w:pPr>
        <w:widowControl w:val="0"/>
        <w:tabs>
          <w:tab w:val="left" w:pos="567"/>
        </w:tabs>
        <w:spacing w:before="120"/>
        <w:ind w:left="567" w:hanging="567"/>
        <w:jc w:val="both"/>
        <w:outlineLvl w:val="1"/>
        <w:rPr>
          <w:rFonts w:ascii="Arial" w:hAnsi="Arial" w:cs="Arial"/>
          <w:sz w:val="20"/>
          <w:szCs w:val="20"/>
        </w:rPr>
      </w:pPr>
      <w:proofErr w:type="gramStart"/>
      <w:r>
        <w:rPr>
          <w:rFonts w:ascii="Arial" w:hAnsi="Arial" w:cs="Arial"/>
          <w:b/>
          <w:sz w:val="20"/>
          <w:szCs w:val="19"/>
        </w:rPr>
        <w:t>7.3</w:t>
      </w:r>
      <w:proofErr w:type="gramEnd"/>
      <w:r>
        <w:rPr>
          <w:rFonts w:ascii="Arial" w:hAnsi="Arial" w:cs="Arial"/>
          <w:b/>
          <w:sz w:val="20"/>
          <w:szCs w:val="19"/>
        </w:rPr>
        <w:t>.</w:t>
      </w:r>
      <w:r>
        <w:rPr>
          <w:rFonts w:ascii="Arial" w:hAnsi="Arial" w:cs="Arial"/>
          <w:b/>
          <w:sz w:val="20"/>
          <w:szCs w:val="19"/>
        </w:rPr>
        <w:tab/>
      </w:r>
      <w:r w:rsidRPr="00CC40DA">
        <w:rPr>
          <w:rFonts w:ascii="Arial" w:hAnsi="Arial" w:cs="Arial"/>
          <w:sz w:val="20"/>
          <w:szCs w:val="20"/>
        </w:rPr>
        <w:t>Zhotovitel prohlašuje, že si prohlédl místo provádění díla, seznámil se s místními podmínkami a místo je vhodné k provedení díla za podmínek sjednaných touto smlouvou. Zhotovitel není oprávněn prodloužit dobu provádění díla či požadovat zvýšení ceny díla, pokud se po podpisu smlouvy ukáží jakékoli okolnosti související s místem provádění díla, které provádění díla jakkoli ztíží, s výjimkou archeologických nálezů. Zjistí-li však zhotovitel při provádění díla skryté překážky týkající se místa, kde má být dílo provedeno, znemožňující provést dílo dohodnutým způsobem, které nemohl odhalit ani při vynaložení potřebné odborné péče, oznámí to bez zbytečného odkladu objednateli a navrhne mu změnu díla. Do dosažení dohody o změně díla může jeho provádění přerušit.</w:t>
      </w:r>
    </w:p>
    <w:p w:rsidR="00CC40DA" w:rsidRPr="00173BDA" w:rsidRDefault="00CC40DA" w:rsidP="0046101A">
      <w:pPr>
        <w:pStyle w:val="Nadpis1"/>
        <w:keepNext w:val="0"/>
        <w:widowControl w:val="0"/>
        <w:spacing w:after="240"/>
        <w:ind w:left="539" w:hanging="539"/>
        <w:jc w:val="center"/>
        <w:rPr>
          <w:sz w:val="24"/>
          <w:szCs w:val="24"/>
          <w:u w:val="single"/>
        </w:rPr>
      </w:pPr>
      <w:r w:rsidRPr="00173BDA">
        <w:rPr>
          <w:sz w:val="24"/>
          <w:szCs w:val="24"/>
          <w:u w:val="single"/>
        </w:rPr>
        <w:t>Článek 8 – Kontrola prací a vedení stavebního deníku</w:t>
      </w: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CC40DA" w:rsidRPr="003D181F"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Objednatel je oprávněn provádět průběžnou kontrolu prací svými pracovníky, resp. osobou zmocněnou. V případě zjištění závad uči</w:t>
      </w:r>
      <w:r w:rsidR="0018659F">
        <w:rPr>
          <w:rFonts w:ascii="Arial" w:hAnsi="Arial"/>
          <w:b w:val="0"/>
          <w:sz w:val="20"/>
          <w:szCs w:val="20"/>
        </w:rPr>
        <w:t>ní záznam do SD</w:t>
      </w:r>
      <w:r w:rsidRPr="002474ED">
        <w:rPr>
          <w:rFonts w:ascii="Arial" w:hAnsi="Arial"/>
          <w:b w:val="0"/>
          <w:sz w:val="20"/>
          <w:szCs w:val="20"/>
        </w:rPr>
        <w:t xml:space="preserve"> s požadavkem na jejich odstranění ve stanoveném termínu. </w:t>
      </w:r>
    </w:p>
    <w:p w:rsidR="00CC40DA" w:rsidRPr="002474ED" w:rsidRDefault="0018659F" w:rsidP="004E1526">
      <w:pPr>
        <w:pStyle w:val="TPNadpis-2slovan"/>
        <w:keepNext w:val="0"/>
        <w:widowControl w:val="0"/>
        <w:ind w:left="567" w:hanging="567"/>
        <w:rPr>
          <w:rFonts w:ascii="Arial" w:hAnsi="Arial"/>
          <w:b w:val="0"/>
          <w:sz w:val="20"/>
          <w:szCs w:val="20"/>
        </w:rPr>
      </w:pPr>
      <w:r>
        <w:rPr>
          <w:rFonts w:ascii="Arial" w:hAnsi="Arial"/>
          <w:b w:val="0"/>
          <w:sz w:val="20"/>
          <w:szCs w:val="20"/>
        </w:rPr>
        <w:t>SD</w:t>
      </w:r>
      <w:r w:rsidR="00CC40DA" w:rsidRPr="002474ED">
        <w:rPr>
          <w:rFonts w:ascii="Arial" w:hAnsi="Arial"/>
          <w:b w:val="0"/>
          <w:sz w:val="20"/>
          <w:szCs w:val="20"/>
        </w:rPr>
        <w:t xml:space="preserve"> bude na stavbě veden ode dne jejího zahájení do řádného ukončení prací</w:t>
      </w:r>
      <w:r w:rsidR="008505EF">
        <w:rPr>
          <w:rFonts w:ascii="Arial" w:hAnsi="Arial"/>
          <w:b w:val="0"/>
          <w:sz w:val="20"/>
          <w:szCs w:val="20"/>
        </w:rPr>
        <w:t>,</w:t>
      </w:r>
      <w:r w:rsidR="00CC40DA" w:rsidRPr="002474ED">
        <w:rPr>
          <w:rFonts w:ascii="Arial" w:hAnsi="Arial"/>
          <w:b w:val="0"/>
          <w:sz w:val="20"/>
          <w:szCs w:val="20"/>
        </w:rPr>
        <w:t xml:space="preserve"> včetně doby na odstranění vad a nedodělků, a to způsobem obvyklým dle přílohy č. 9 vyhlášky č. 499/2006 Sb., o dokumentaci staveb</w:t>
      </w:r>
      <w:r w:rsidR="008505EF">
        <w:rPr>
          <w:rFonts w:ascii="Arial" w:hAnsi="Arial"/>
          <w:b w:val="0"/>
          <w:sz w:val="20"/>
          <w:szCs w:val="20"/>
        </w:rPr>
        <w:t>,</w:t>
      </w:r>
      <w:r w:rsidR="00CC40DA" w:rsidRPr="002474ED">
        <w:rPr>
          <w:rFonts w:ascii="Arial" w:hAnsi="Arial"/>
          <w:b w:val="0"/>
          <w:sz w:val="20"/>
          <w:szCs w:val="20"/>
        </w:rPr>
        <w:t xml:space="preserve"> v platném znění. </w:t>
      </w:r>
    </w:p>
    <w:p w:rsidR="00CC40DA" w:rsidRPr="00D861CB" w:rsidRDefault="00CC40DA" w:rsidP="004E1526">
      <w:pPr>
        <w:pStyle w:val="TPNadpis-2slovan"/>
        <w:keepNext w:val="0"/>
        <w:widowControl w:val="0"/>
        <w:ind w:left="567" w:hanging="567"/>
        <w:rPr>
          <w:rFonts w:ascii="Arial" w:hAnsi="Arial"/>
          <w:b w:val="0"/>
          <w:sz w:val="20"/>
          <w:szCs w:val="20"/>
        </w:rPr>
      </w:pPr>
      <w:r w:rsidRPr="00D861CB">
        <w:rPr>
          <w:rFonts w:ascii="Arial" w:hAnsi="Arial"/>
          <w:b w:val="0"/>
          <w:sz w:val="20"/>
          <w:szCs w:val="20"/>
        </w:rPr>
        <w:t xml:space="preserve"> Záznamy o průběhu prací, kontrolách přejímání prací a všech dalších skutečnostech budou zapisovány denně.</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Během praco</w:t>
      </w:r>
      <w:r w:rsidR="0018659F">
        <w:rPr>
          <w:rFonts w:ascii="Arial" w:hAnsi="Arial"/>
          <w:b w:val="0"/>
          <w:sz w:val="20"/>
          <w:szCs w:val="20"/>
        </w:rPr>
        <w:t>vní doby musí být SD</w:t>
      </w:r>
      <w:r w:rsidRPr="002474ED">
        <w:rPr>
          <w:rFonts w:ascii="Arial" w:hAnsi="Arial"/>
          <w:b w:val="0"/>
          <w:sz w:val="20"/>
          <w:szCs w:val="20"/>
        </w:rPr>
        <w:t xml:space="preserve"> na stavbě trvale přístupný pro objednatele.</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Denní záznamy budou čitelné a objednatel je bude podepisovat způsobem stanoveným v zápisu n</w:t>
      </w:r>
      <w:r w:rsidR="0018659F">
        <w:rPr>
          <w:rFonts w:ascii="Arial" w:hAnsi="Arial"/>
          <w:b w:val="0"/>
          <w:sz w:val="20"/>
          <w:szCs w:val="20"/>
        </w:rPr>
        <w:t>a první straně SD</w:t>
      </w:r>
      <w:r w:rsidRPr="002474ED">
        <w:rPr>
          <w:rFonts w:ascii="Arial" w:hAnsi="Arial"/>
          <w:b w:val="0"/>
          <w:sz w:val="20"/>
          <w:szCs w:val="20"/>
        </w:rPr>
        <w:t xml:space="preserve">. </w:t>
      </w:r>
    </w:p>
    <w:p w:rsidR="00CC40DA" w:rsidRPr="002474ED" w:rsidRDefault="00CC40DA" w:rsidP="004E1526">
      <w:pPr>
        <w:pStyle w:val="TPNadpis-2slovan"/>
        <w:keepNext w:val="0"/>
        <w:widowControl w:val="0"/>
        <w:spacing w:after="240"/>
        <w:ind w:left="567" w:hanging="567"/>
        <w:rPr>
          <w:rFonts w:ascii="Arial" w:hAnsi="Arial"/>
          <w:b w:val="0"/>
          <w:sz w:val="20"/>
          <w:szCs w:val="20"/>
        </w:rPr>
      </w:pPr>
      <w:r w:rsidRPr="002474ED">
        <w:rPr>
          <w:rFonts w:ascii="Arial" w:hAnsi="Arial"/>
          <w:b w:val="0"/>
          <w:sz w:val="20"/>
          <w:szCs w:val="20"/>
        </w:rPr>
        <w:t>Denní záznamy musí obsahovat zejména množství, místo a způsob provedení práce a množství zabudovaného materiálu, údaje o počasí, odběr vzorků, provedená měření, atesty a jejich vyhodnocení, odchylky od projektu.</w:t>
      </w:r>
    </w:p>
    <w:p w:rsidR="00CC40DA" w:rsidRPr="008505EF" w:rsidRDefault="00CC40DA" w:rsidP="004E1526">
      <w:pPr>
        <w:pStyle w:val="TPNadpis-2slovan"/>
        <w:spacing w:before="0"/>
        <w:ind w:left="567" w:hanging="567"/>
        <w:rPr>
          <w:rFonts w:ascii="Arial" w:hAnsi="Arial"/>
          <w:b w:val="0"/>
          <w:sz w:val="20"/>
          <w:szCs w:val="20"/>
        </w:rPr>
      </w:pPr>
      <w:r w:rsidRPr="002474ED">
        <w:rPr>
          <w:rFonts w:ascii="Arial" w:hAnsi="Arial"/>
          <w:b w:val="0"/>
          <w:sz w:val="20"/>
          <w:szCs w:val="20"/>
        </w:rPr>
        <w:lastRenderedPageBreak/>
        <w:t>Veškeré požadavky zhotovitele vůči objedna</w:t>
      </w:r>
      <w:r w:rsidR="0018659F">
        <w:rPr>
          <w:rFonts w:ascii="Arial" w:hAnsi="Arial"/>
          <w:b w:val="0"/>
          <w:sz w:val="20"/>
          <w:szCs w:val="20"/>
        </w:rPr>
        <w:t>teli uvedené v SD</w:t>
      </w:r>
      <w:r w:rsidRPr="002474ED">
        <w:rPr>
          <w:rFonts w:ascii="Arial" w:hAnsi="Arial"/>
          <w:b w:val="0"/>
          <w:sz w:val="20"/>
          <w:szCs w:val="20"/>
        </w:rPr>
        <w:t xml:space="preserve"> musí být podepsány objednatelem nebo uvedeno stanovisko objednatele nejdéle do 3 pracovních dnů. </w:t>
      </w:r>
    </w:p>
    <w:p w:rsidR="00CC40DA" w:rsidRPr="002474ED" w:rsidRDefault="00CC40DA" w:rsidP="004E1526">
      <w:pPr>
        <w:pStyle w:val="TPNadpis-2slovan"/>
        <w:ind w:left="567" w:hanging="567"/>
        <w:rPr>
          <w:rFonts w:ascii="Arial" w:hAnsi="Arial"/>
          <w:b w:val="0"/>
          <w:sz w:val="20"/>
          <w:szCs w:val="20"/>
        </w:rPr>
      </w:pPr>
      <w:r w:rsidRPr="002474ED">
        <w:rPr>
          <w:rFonts w:ascii="Arial" w:hAnsi="Arial"/>
          <w:b w:val="0"/>
          <w:sz w:val="20"/>
          <w:szCs w:val="20"/>
        </w:rPr>
        <w:t>Po skončení stavby převezme objed</w:t>
      </w:r>
      <w:r w:rsidR="0018659F">
        <w:rPr>
          <w:rFonts w:ascii="Arial" w:hAnsi="Arial"/>
          <w:b w:val="0"/>
          <w:sz w:val="20"/>
          <w:szCs w:val="20"/>
        </w:rPr>
        <w:t>natel originál SD</w:t>
      </w:r>
      <w:r w:rsidRPr="002474ED">
        <w:rPr>
          <w:rFonts w:ascii="Arial" w:hAnsi="Arial"/>
          <w:b w:val="0"/>
          <w:sz w:val="20"/>
          <w:szCs w:val="20"/>
        </w:rPr>
        <w:t xml:space="preserve"> dle stavebního zákona.</w:t>
      </w:r>
    </w:p>
    <w:p w:rsidR="00CC40DA" w:rsidRPr="002474ED" w:rsidRDefault="0018659F" w:rsidP="004E1526">
      <w:pPr>
        <w:pStyle w:val="TPNadpis-2slovan"/>
        <w:ind w:left="567" w:hanging="567"/>
        <w:rPr>
          <w:rFonts w:ascii="Arial" w:hAnsi="Arial"/>
          <w:b w:val="0"/>
          <w:sz w:val="20"/>
          <w:szCs w:val="20"/>
        </w:rPr>
      </w:pPr>
      <w:r>
        <w:rPr>
          <w:rFonts w:ascii="Arial" w:hAnsi="Arial"/>
          <w:b w:val="0"/>
          <w:sz w:val="20"/>
          <w:szCs w:val="20"/>
        </w:rPr>
        <w:t>Současně s SD</w:t>
      </w:r>
      <w:r w:rsidR="00CC40DA" w:rsidRPr="002474ED">
        <w:rPr>
          <w:rFonts w:ascii="Arial" w:hAnsi="Arial"/>
          <w:b w:val="0"/>
          <w:sz w:val="20"/>
          <w:szCs w:val="20"/>
        </w:rPr>
        <w:t xml:space="preserve"> je nezbytné vést stavební deník víceprací, ve kterém je zhotovitel povinen vést veškeré vícepráce</w:t>
      </w:r>
      <w:r w:rsidR="008505EF">
        <w:rPr>
          <w:rFonts w:ascii="Arial" w:hAnsi="Arial"/>
          <w:b w:val="0"/>
          <w:sz w:val="20"/>
          <w:szCs w:val="20"/>
        </w:rPr>
        <w:t>,</w:t>
      </w:r>
      <w:r w:rsidR="00CC40DA" w:rsidRPr="002474ED">
        <w:rPr>
          <w:rFonts w:ascii="Arial" w:hAnsi="Arial"/>
          <w:b w:val="0"/>
          <w:sz w:val="20"/>
          <w:szCs w:val="20"/>
        </w:rPr>
        <w:t xml:space="preserve"> včetně jednotkových cen. Pro jeho vedení </w:t>
      </w:r>
      <w:r w:rsidR="00CC40DA" w:rsidRPr="002474ED">
        <w:rPr>
          <w:rFonts w:ascii="Arial" w:hAnsi="Arial"/>
          <w:b w:val="0"/>
          <w:bCs/>
          <w:sz w:val="20"/>
          <w:szCs w:val="20"/>
        </w:rPr>
        <w:t>platí stejné po</w:t>
      </w:r>
      <w:r>
        <w:rPr>
          <w:rFonts w:ascii="Arial" w:hAnsi="Arial"/>
          <w:b w:val="0"/>
          <w:bCs/>
          <w:sz w:val="20"/>
          <w:szCs w:val="20"/>
        </w:rPr>
        <w:t>vinnosti jako pro SD</w:t>
      </w:r>
      <w:r w:rsidR="00CC40DA" w:rsidRPr="002474ED">
        <w:rPr>
          <w:rFonts w:ascii="Arial" w:hAnsi="Arial"/>
          <w:b w:val="0"/>
          <w:bCs/>
          <w:sz w:val="20"/>
          <w:szCs w:val="20"/>
        </w:rPr>
        <w:t>.</w:t>
      </w:r>
    </w:p>
    <w:p w:rsidR="00251E42" w:rsidRPr="00710814" w:rsidRDefault="00CC40DA" w:rsidP="004E1526">
      <w:pPr>
        <w:pStyle w:val="TPNadpis-2slovan"/>
        <w:tabs>
          <w:tab w:val="clear" w:pos="1021"/>
          <w:tab w:val="left" w:pos="567"/>
        </w:tabs>
        <w:spacing w:before="0"/>
        <w:ind w:left="567" w:hanging="567"/>
        <w:rPr>
          <w:rFonts w:ascii="Arial" w:hAnsi="Arial"/>
          <w:b w:val="0"/>
          <w:sz w:val="20"/>
          <w:szCs w:val="20"/>
        </w:rPr>
      </w:pPr>
      <w:r w:rsidRPr="002474ED">
        <w:rPr>
          <w:rFonts w:ascii="Arial" w:hAnsi="Arial"/>
          <w:b w:val="0"/>
          <w:sz w:val="20"/>
          <w:szCs w:val="20"/>
        </w:rPr>
        <w:t>Na stavbě bude</w:t>
      </w:r>
      <w:r w:rsidR="00885E73">
        <w:rPr>
          <w:rFonts w:ascii="Arial" w:hAnsi="Arial"/>
          <w:b w:val="0"/>
          <w:sz w:val="20"/>
          <w:szCs w:val="20"/>
        </w:rPr>
        <w:t xml:space="preserve"> objednatele zastupovat stavební</w:t>
      </w:r>
      <w:r w:rsidRPr="002474ED">
        <w:rPr>
          <w:rFonts w:ascii="Arial" w:hAnsi="Arial"/>
          <w:b w:val="0"/>
          <w:sz w:val="20"/>
          <w:szCs w:val="20"/>
        </w:rPr>
        <w:t xml:space="preserve"> dozor stavebníka (TDS).</w:t>
      </w:r>
    </w:p>
    <w:p w:rsidR="002474ED" w:rsidRPr="00173BDA" w:rsidRDefault="002474ED" w:rsidP="000C0CFB">
      <w:pPr>
        <w:pStyle w:val="Nadpis1"/>
        <w:suppressAutoHyphens/>
        <w:spacing w:after="240"/>
        <w:ind w:left="539" w:hanging="539"/>
        <w:jc w:val="center"/>
        <w:rPr>
          <w:sz w:val="24"/>
          <w:szCs w:val="24"/>
          <w:u w:val="single"/>
        </w:rPr>
      </w:pPr>
      <w:r w:rsidRPr="00173BDA">
        <w:rPr>
          <w:sz w:val="24"/>
          <w:szCs w:val="24"/>
          <w:u w:val="single"/>
        </w:rPr>
        <w:t>Článek 9 – Převzetí díla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Po provedení díla, příp. jeho samostatné části, vyzve zhotovitel objednatele k předání a převzetí dokončeného d</w:t>
      </w:r>
      <w:r w:rsidR="008E25CA">
        <w:rPr>
          <w:rFonts w:ascii="Arial" w:hAnsi="Arial"/>
          <w:b w:val="0"/>
          <w:sz w:val="20"/>
          <w:szCs w:val="20"/>
        </w:rPr>
        <w:t>íla zápisem do SD</w:t>
      </w:r>
      <w:r w:rsidRPr="004A0AAD">
        <w:rPr>
          <w:rFonts w:ascii="Arial" w:hAnsi="Arial"/>
          <w:b w:val="0"/>
          <w:sz w:val="20"/>
          <w:szCs w:val="20"/>
        </w:rPr>
        <w:t xml:space="preserve"> nejméně 1 týden předem. Přejímací řízení se uskuteční v místě provádění díla. Objednatel se zavazuje přejímací řízení v této lhůtě zahájit.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O přejímacím řízení se vyhotoví zápis, který podepíší zástupci obou smluvních stran. Drobné vady a nedodělky, které samostatně ani ve spojení s jinými nebrání užívání díla funkčně či esteticky, ani užívání díla podstatným způsobem neomezují, nejsou důvodem, pro který by objednatel mohl převzetí díla odmítnout.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V případě zjištění vad při přejímacím řízení budou tyto sepsány v zápise o předání a převzetí díla a bude dohodnuta lhůta k jejich odstranění. </w:t>
      </w:r>
      <w:r w:rsidRPr="004A0AAD">
        <w:rPr>
          <w:rFonts w:ascii="Arial" w:hAnsi="Arial"/>
          <w:b w:val="0"/>
          <w:spacing w:val="-4"/>
          <w:sz w:val="20"/>
          <w:szCs w:val="20"/>
        </w:rPr>
        <w:t xml:space="preserve">Při přejímacím řízení pro odstraněné vady a nedodělky bude </w:t>
      </w:r>
      <w:r w:rsidR="008E25CA">
        <w:rPr>
          <w:rFonts w:ascii="Arial" w:hAnsi="Arial"/>
          <w:b w:val="0"/>
          <w:spacing w:val="-4"/>
          <w:sz w:val="20"/>
          <w:szCs w:val="20"/>
        </w:rPr>
        <w:t>postupováno obdobně dle čl. 9</w:t>
      </w:r>
      <w:r w:rsidRPr="004A0AAD">
        <w:rPr>
          <w:rFonts w:ascii="Arial" w:hAnsi="Arial"/>
          <w:b w:val="0"/>
          <w:spacing w:val="-4"/>
          <w:sz w:val="20"/>
          <w:szCs w:val="20"/>
        </w:rPr>
        <w:t xml:space="preserve"> odst. </w:t>
      </w:r>
      <w:r w:rsidR="008E25CA">
        <w:rPr>
          <w:rFonts w:ascii="Arial" w:hAnsi="Arial"/>
          <w:b w:val="0"/>
          <w:spacing w:val="-4"/>
          <w:sz w:val="20"/>
          <w:szCs w:val="20"/>
        </w:rPr>
        <w:t>9.</w:t>
      </w:r>
      <w:r w:rsidRPr="004A0AAD">
        <w:rPr>
          <w:rFonts w:ascii="Arial" w:hAnsi="Arial"/>
          <w:b w:val="0"/>
          <w:spacing w:val="-4"/>
          <w:sz w:val="20"/>
          <w:szCs w:val="20"/>
        </w:rPr>
        <w:t xml:space="preserve">1 – </w:t>
      </w:r>
      <w:r w:rsidR="008E25CA">
        <w:rPr>
          <w:rFonts w:ascii="Arial" w:hAnsi="Arial"/>
          <w:b w:val="0"/>
          <w:spacing w:val="-4"/>
          <w:sz w:val="20"/>
          <w:szCs w:val="20"/>
        </w:rPr>
        <w:t>9.</w:t>
      </w:r>
      <w:r w:rsidRPr="004A0AAD">
        <w:rPr>
          <w:rFonts w:ascii="Arial" w:hAnsi="Arial"/>
          <w:b w:val="0"/>
          <w:spacing w:val="-4"/>
          <w:sz w:val="20"/>
          <w:szCs w:val="20"/>
        </w:rPr>
        <w:t xml:space="preserve">2 </w:t>
      </w:r>
      <w:r w:rsidR="008E25CA">
        <w:rPr>
          <w:rFonts w:ascii="Arial" w:hAnsi="Arial"/>
          <w:b w:val="0"/>
          <w:spacing w:val="-4"/>
          <w:sz w:val="20"/>
          <w:szCs w:val="20"/>
        </w:rPr>
        <w:t xml:space="preserve">této </w:t>
      </w:r>
      <w:r w:rsidRPr="004A0AAD">
        <w:rPr>
          <w:rFonts w:ascii="Arial" w:hAnsi="Arial"/>
          <w:b w:val="0"/>
          <w:spacing w:val="-4"/>
          <w:sz w:val="20"/>
          <w:szCs w:val="20"/>
        </w:rPr>
        <w:t>smlouvy.</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Práce, které budou zakryty nebo se stanou nepřístupnými, prověří objednatel</w:t>
      </w:r>
      <w:r w:rsidR="008E25CA">
        <w:rPr>
          <w:rFonts w:ascii="Arial" w:hAnsi="Arial"/>
          <w:b w:val="0"/>
          <w:sz w:val="20"/>
          <w:szCs w:val="20"/>
        </w:rPr>
        <w:t xml:space="preserve"> (příp. TDS) na základě výzvy v</w:t>
      </w:r>
      <w:r w:rsidRPr="004A0AAD">
        <w:rPr>
          <w:rFonts w:ascii="Arial" w:hAnsi="Arial"/>
          <w:b w:val="0"/>
          <w:sz w:val="20"/>
          <w:szCs w:val="20"/>
        </w:rPr>
        <w:t xml:space="preserve"> SD minimálně 3 dny předem anebo po telefonické dohodě, nejpozději do druhého pracovního dne od této výzvy. Pokud tak neučiní, má se za to, že provedené práce jsou provedeny řádně a zhotovitel je oprávněn pokračovat v dalších pracích. Pokud bude objednatel dodatečně požadovat odkrytí těchto prací, je zhotovitel povinen tento požadavek splnit. Nebude-li zjištěna vada, za kterou od</w:t>
      </w:r>
      <w:r w:rsidR="002B6F68">
        <w:rPr>
          <w:rFonts w:ascii="Arial" w:hAnsi="Arial"/>
          <w:b w:val="0"/>
          <w:sz w:val="20"/>
          <w:szCs w:val="20"/>
        </w:rPr>
        <w:t>povídá</w:t>
      </w:r>
      <w:r w:rsidRPr="004A0AAD">
        <w:rPr>
          <w:rFonts w:ascii="Arial" w:hAnsi="Arial"/>
          <w:b w:val="0"/>
          <w:sz w:val="20"/>
          <w:szCs w:val="20"/>
        </w:rPr>
        <w:t xml:space="preserve"> zhotovitel, bude hrazeno odkrytí a uvedení do původního stavu objednatelem. </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Zakryje-li zhotovitel práce před uplynutím lhůty uvedené v předchozím odstavci bez souhlasu objednatele, je povinen na žádost objednatele práce odkrýt a uvést do původního stavu na svůj náklad, i když nebude žádná vada zjištěna.</w:t>
      </w:r>
    </w:p>
    <w:p w:rsidR="002474ED" w:rsidRDefault="002474ED" w:rsidP="009A7CCF">
      <w:pPr>
        <w:pStyle w:val="TPNadpis-2slovan"/>
        <w:ind w:left="567" w:hanging="567"/>
        <w:rPr>
          <w:rFonts w:ascii="Arial" w:hAnsi="Arial"/>
          <w:b w:val="0"/>
          <w:sz w:val="20"/>
          <w:szCs w:val="20"/>
        </w:rPr>
      </w:pPr>
      <w:r w:rsidRPr="004A0AAD">
        <w:rPr>
          <w:rFonts w:ascii="Arial" w:hAnsi="Arial"/>
          <w:b w:val="0"/>
          <w:sz w:val="20"/>
          <w:szCs w:val="20"/>
        </w:rPr>
        <w:t>V případě přejímání dílčí části stavebního díla musí být vždy zhotoven zápis s popisem předávané části, který podepíší zástupci obou smluvních stran.</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Objednatel požaduje, aby zhotovitel předložil k přejímacímu řízení stavby tyto doklady: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originál SD</w:t>
      </w:r>
    </w:p>
    <w:p w:rsidR="002474ED" w:rsidRPr="002474ED" w:rsidRDefault="008E25CA" w:rsidP="009A7CCF">
      <w:pPr>
        <w:numPr>
          <w:ilvl w:val="0"/>
          <w:numId w:val="32"/>
        </w:numPr>
        <w:tabs>
          <w:tab w:val="num" w:pos="810"/>
        </w:tabs>
        <w:ind w:left="851" w:hanging="284"/>
        <w:jc w:val="both"/>
        <w:rPr>
          <w:rFonts w:ascii="Arial" w:hAnsi="Arial" w:cs="Arial"/>
          <w:sz w:val="20"/>
          <w:szCs w:val="20"/>
        </w:rPr>
      </w:pPr>
      <w:r>
        <w:rPr>
          <w:rFonts w:ascii="Arial" w:hAnsi="Arial" w:cs="Arial"/>
          <w:sz w:val="20"/>
          <w:szCs w:val="20"/>
        </w:rPr>
        <w:t>výsledky prováděných zkoušek dle příslušných ČSN či</w:t>
      </w:r>
      <w:r w:rsidR="002474ED" w:rsidRPr="002474ED">
        <w:rPr>
          <w:rFonts w:ascii="Arial" w:hAnsi="Arial" w:cs="Arial"/>
          <w:sz w:val="20"/>
          <w:szCs w:val="20"/>
        </w:rPr>
        <w:t xml:space="preserve"> TP TSK.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atesty použitých materiálů a prohlášení o shodě</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 xml:space="preserve">dokumentaci skutečného provedení díla v počtu 3 </w:t>
      </w:r>
      <w:proofErr w:type="spellStart"/>
      <w:r w:rsidRPr="002474ED">
        <w:rPr>
          <w:rFonts w:ascii="Arial" w:hAnsi="Arial" w:cs="Arial"/>
          <w:sz w:val="20"/>
          <w:szCs w:val="20"/>
        </w:rPr>
        <w:t>paré</w:t>
      </w:r>
      <w:proofErr w:type="spellEnd"/>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hospodaření s odpady, doklad o likvidaci odpadů</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 xml:space="preserve">vyjádření správců </w:t>
      </w:r>
      <w:proofErr w:type="spellStart"/>
      <w:r w:rsidRPr="002474ED">
        <w:rPr>
          <w:rFonts w:ascii="Arial" w:hAnsi="Arial" w:cs="Arial"/>
          <w:sz w:val="20"/>
          <w:szCs w:val="20"/>
        </w:rPr>
        <w:t>inž</w:t>
      </w:r>
      <w:proofErr w:type="spellEnd"/>
      <w:r w:rsidRPr="002474ED">
        <w:rPr>
          <w:rFonts w:ascii="Arial" w:hAnsi="Arial" w:cs="Arial"/>
          <w:sz w:val="20"/>
          <w:szCs w:val="20"/>
        </w:rPr>
        <w:t>. sítí</w:t>
      </w:r>
    </w:p>
    <w:p w:rsidR="00710814" w:rsidRDefault="002474ED" w:rsidP="000C0CFB">
      <w:pPr>
        <w:widowControl w:val="0"/>
        <w:spacing w:after="0"/>
        <w:ind w:left="567"/>
        <w:jc w:val="both"/>
        <w:rPr>
          <w:rFonts w:ascii="Arial" w:hAnsi="Arial" w:cs="Arial"/>
          <w:color w:val="000000"/>
          <w:sz w:val="20"/>
          <w:szCs w:val="20"/>
        </w:rPr>
      </w:pPr>
      <w:r w:rsidRPr="002474ED">
        <w:rPr>
          <w:rFonts w:ascii="Arial" w:hAnsi="Arial" w:cs="Arial"/>
          <w:sz w:val="20"/>
          <w:szCs w:val="20"/>
        </w:rPr>
        <w:t>Zhotovitel</w:t>
      </w:r>
      <w:r w:rsidRPr="002474ED">
        <w:rPr>
          <w:rFonts w:ascii="Arial" w:hAnsi="Arial" w:cs="Arial"/>
          <w:color w:val="000000"/>
          <w:sz w:val="20"/>
          <w:szCs w:val="20"/>
        </w:rPr>
        <w:t xml:space="preserve"> je povinen dodat případné další doklady, které bude v souvislosti se závěrečnou kontrolní prohlídkou stavby požadovat stavební úřad.</w:t>
      </w:r>
    </w:p>
    <w:p w:rsidR="004A0AAD" w:rsidRPr="00173BDA" w:rsidRDefault="004A0AAD" w:rsidP="000C0CFB">
      <w:pPr>
        <w:pStyle w:val="Nadpis1"/>
        <w:keepNext w:val="0"/>
        <w:widowControl w:val="0"/>
        <w:spacing w:after="240"/>
        <w:ind w:left="539" w:hanging="539"/>
        <w:jc w:val="center"/>
        <w:rPr>
          <w:sz w:val="24"/>
          <w:szCs w:val="24"/>
          <w:u w:val="single"/>
        </w:rPr>
      </w:pPr>
      <w:r w:rsidRPr="00173BDA">
        <w:rPr>
          <w:sz w:val="24"/>
          <w:szCs w:val="24"/>
          <w:u w:val="single"/>
        </w:rPr>
        <w:t xml:space="preserve">Článek 10 – </w:t>
      </w:r>
      <w:r w:rsidR="00805A8E" w:rsidRPr="00173BDA">
        <w:rPr>
          <w:sz w:val="24"/>
          <w:szCs w:val="24"/>
          <w:u w:val="single"/>
        </w:rPr>
        <w:t>Odpovědnost za vady a z</w:t>
      </w:r>
      <w:r w:rsidRPr="00173BDA">
        <w:rPr>
          <w:sz w:val="24"/>
          <w:szCs w:val="24"/>
          <w:u w:val="single"/>
        </w:rPr>
        <w:t>áruční doba</w:t>
      </w:r>
    </w:p>
    <w:p w:rsidR="004A0AAD" w:rsidRPr="004A0AAD" w:rsidRDefault="004A0AAD" w:rsidP="000C0CFB">
      <w:pPr>
        <w:pStyle w:val="Odstavecseseznamem"/>
        <w:widowControl w:val="0"/>
        <w:numPr>
          <w:ilvl w:val="0"/>
          <w:numId w:val="18"/>
        </w:numPr>
        <w:spacing w:after="0"/>
        <w:ind w:left="340" w:hanging="340"/>
        <w:jc w:val="both"/>
        <w:outlineLvl w:val="0"/>
        <w:rPr>
          <w:rFonts w:ascii="Calibri" w:eastAsia="Calibri" w:hAnsi="Calibri" w:cs="Arial"/>
          <w:b/>
          <w:caps/>
          <w:vanish/>
          <w:lang w:eastAsia="en-US"/>
        </w:rPr>
      </w:pP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Zá</w:t>
      </w:r>
      <w:r w:rsidR="00EA2A15">
        <w:rPr>
          <w:rFonts w:ascii="Arial" w:hAnsi="Arial"/>
          <w:b w:val="0"/>
          <w:sz w:val="20"/>
          <w:szCs w:val="20"/>
        </w:rPr>
        <w:t xml:space="preserve">ruční doba díla je dohodnuta na </w:t>
      </w:r>
      <w:r w:rsidR="00EA2A15" w:rsidRPr="00EA2A15">
        <w:rPr>
          <w:rFonts w:ascii="Arial" w:hAnsi="Arial"/>
          <w:sz w:val="20"/>
          <w:szCs w:val="20"/>
        </w:rPr>
        <w:t>60</w:t>
      </w:r>
      <w:r w:rsidRPr="00EA2A15">
        <w:rPr>
          <w:rFonts w:ascii="Arial" w:hAnsi="Arial"/>
          <w:sz w:val="20"/>
          <w:szCs w:val="20"/>
        </w:rPr>
        <w:t xml:space="preserve"> měsíců</w:t>
      </w:r>
      <w:r w:rsidR="002B6F68" w:rsidRPr="00EA2A15">
        <w:rPr>
          <w:rFonts w:ascii="Arial" w:hAnsi="Arial"/>
          <w:b w:val="0"/>
          <w:sz w:val="20"/>
          <w:szCs w:val="20"/>
        </w:rPr>
        <w:t>.</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počíná běžet </w:t>
      </w:r>
      <w:r w:rsidR="00EE5C3B">
        <w:rPr>
          <w:rFonts w:ascii="Arial" w:hAnsi="Arial"/>
          <w:b w:val="0"/>
          <w:sz w:val="20"/>
          <w:szCs w:val="20"/>
        </w:rPr>
        <w:t>dnem předání a převzetí</w:t>
      </w:r>
      <w:r w:rsidRPr="004A0AAD">
        <w:rPr>
          <w:rFonts w:ascii="Arial" w:hAnsi="Arial"/>
          <w:b w:val="0"/>
          <w:sz w:val="20"/>
          <w:szCs w:val="20"/>
        </w:rPr>
        <w:t xml:space="preserve"> díla nebo jednotlivé části díla v případě převzetí díla po částech.</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Záruční doba materiálů nebo výrobků, které se stanou součástí díla, u nichž výrobce, ČSN či právní předpis stanoví kratší dobu životnosti, než je dohodnutá záruční doba, končí dnem uplynutí takto stanovené doby životnosti.</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lastRenderedPageBreak/>
        <w:t xml:space="preserve">Objednatel uplatní právo ze záruky u zhotovitele písemným oznámením vad díla doručeným na adresu zhotovitele uvedenou v záhlaví smlouvy. </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Zhotovitel je povinen odstranit vady bezodkladně, příp. v době dohodnuté pro daný konkrétní případ s objednatelem v rámci reklamačního řízení. </w:t>
      </w:r>
    </w:p>
    <w:p w:rsidR="004A0AAD" w:rsidRPr="004A0AAD" w:rsidRDefault="004A0AAD" w:rsidP="009A7CCF">
      <w:pPr>
        <w:pStyle w:val="TPNadpis-2slovan"/>
        <w:tabs>
          <w:tab w:val="clear" w:pos="1021"/>
        </w:tabs>
        <w:spacing w:before="0" w:after="120"/>
        <w:ind w:left="567" w:hanging="709"/>
        <w:rPr>
          <w:rFonts w:ascii="Arial" w:hAnsi="Arial"/>
          <w:b w:val="0"/>
          <w:snapToGrid w:val="0"/>
          <w:sz w:val="20"/>
          <w:szCs w:val="20"/>
        </w:rPr>
      </w:pPr>
      <w:r w:rsidRPr="004A0AAD">
        <w:rPr>
          <w:rFonts w:ascii="Arial" w:hAnsi="Arial"/>
          <w:b w:val="0"/>
          <w:snapToGrid w:val="0"/>
          <w:sz w:val="20"/>
          <w:szCs w:val="20"/>
        </w:rPr>
        <w:t xml:space="preserve">Budou-li při kontrole kvality díla dle odst. 5 zjištěny jakékoli závady či nedostatky, je </w:t>
      </w:r>
      <w:r w:rsidRPr="004A0AAD">
        <w:rPr>
          <w:rFonts w:ascii="Arial" w:hAnsi="Arial"/>
          <w:b w:val="0"/>
          <w:sz w:val="20"/>
          <w:szCs w:val="20"/>
        </w:rPr>
        <w:t>zhotovitel</w:t>
      </w:r>
      <w:r w:rsidRPr="004A0AAD">
        <w:rPr>
          <w:rFonts w:ascii="Arial" w:hAnsi="Arial"/>
          <w:b w:val="0"/>
          <w:snapToGrid w:val="0"/>
          <w:sz w:val="20"/>
          <w:szCs w:val="20"/>
        </w:rPr>
        <w:t xml:space="preserve"> povinen je odstranit na své náklady bez zbytečného odkladu. </w:t>
      </w:r>
    </w:p>
    <w:p w:rsidR="000A7DAE" w:rsidRPr="00173BDA" w:rsidRDefault="004A0AAD" w:rsidP="00CD0EBC">
      <w:pPr>
        <w:pStyle w:val="Nadpis1"/>
        <w:suppressAutoHyphens/>
        <w:spacing w:after="240"/>
        <w:ind w:left="539" w:hanging="539"/>
        <w:jc w:val="center"/>
        <w:rPr>
          <w:sz w:val="24"/>
          <w:szCs w:val="24"/>
          <w:u w:val="single"/>
        </w:rPr>
      </w:pPr>
      <w:r w:rsidRPr="00173BDA">
        <w:rPr>
          <w:sz w:val="24"/>
          <w:szCs w:val="24"/>
          <w:u w:val="single"/>
        </w:rPr>
        <w:t>Článek 11</w:t>
      </w:r>
      <w:r w:rsidR="000A7DAE" w:rsidRPr="00173BDA">
        <w:rPr>
          <w:sz w:val="24"/>
          <w:szCs w:val="24"/>
          <w:u w:val="single"/>
        </w:rPr>
        <w:t xml:space="preserve"> - Zajištění závazků a smluvní pokuta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sz w:val="19"/>
          <w:highlight w:val="cyan"/>
          <w:lang w:eastAsia="en-US"/>
        </w:rPr>
      </w:pP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Na základě dohody smluvních stran se zavazuje zhotovitel k zaplacení smluvní pokuty v případech a ve výši jak dále uvedeno.</w:t>
      </w: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Zhotovitel uhradí objednateli smluvní pokutu</w:t>
      </w:r>
      <w:r w:rsidR="009106A1" w:rsidRPr="00F56D85">
        <w:rPr>
          <w:rFonts w:ascii="Arial" w:hAnsi="Arial"/>
          <w:b w:val="0"/>
          <w:sz w:val="20"/>
          <w:szCs w:val="20"/>
        </w:rPr>
        <w:t>, maximálně však 30 % z celkové ceny díla, takto</w:t>
      </w:r>
      <w:r w:rsidRPr="00F56D85">
        <w:rPr>
          <w:rFonts w:ascii="Arial" w:hAnsi="Arial"/>
          <w:b w:val="0"/>
          <w:sz w:val="20"/>
          <w:szCs w:val="20"/>
        </w:rPr>
        <w:t>:</w:t>
      </w:r>
    </w:p>
    <w:p w:rsidR="000A7DAE" w:rsidRPr="00F56D85" w:rsidRDefault="000A7DAE" w:rsidP="00C35FEF">
      <w:pPr>
        <w:spacing w:before="120"/>
        <w:ind w:left="851" w:hanging="284"/>
        <w:jc w:val="both"/>
        <w:rPr>
          <w:rFonts w:ascii="Arial" w:hAnsi="Arial" w:cs="Arial"/>
          <w:strike/>
          <w:sz w:val="20"/>
          <w:szCs w:val="20"/>
        </w:rPr>
      </w:pPr>
      <w:r w:rsidRPr="00F56D85">
        <w:rPr>
          <w:rFonts w:ascii="Arial" w:hAnsi="Arial" w:cs="Arial"/>
          <w:sz w:val="20"/>
          <w:szCs w:val="20"/>
        </w:rPr>
        <w:t>a)</w:t>
      </w:r>
      <w:r w:rsidRPr="00F56D85">
        <w:rPr>
          <w:rFonts w:ascii="Arial" w:hAnsi="Arial" w:cs="Arial"/>
          <w:sz w:val="20"/>
          <w:szCs w:val="20"/>
        </w:rPr>
        <w:tab/>
        <w:t xml:space="preserve">2 % z ceny celého díla (bez DPH) jako částku jednorázovou a 0,1 % z ceny celého díla za každý započatý den prodlení v případě prodlení s </w:t>
      </w:r>
      <w:r w:rsidR="0074249D" w:rsidRPr="00F56D85">
        <w:rPr>
          <w:rFonts w:ascii="Arial" w:hAnsi="Arial" w:cs="Arial"/>
          <w:sz w:val="20"/>
          <w:szCs w:val="20"/>
        </w:rPr>
        <w:t>předáním celého díla v termínu</w:t>
      </w:r>
      <w:r w:rsidRPr="00F56D85">
        <w:rPr>
          <w:rFonts w:ascii="Arial" w:hAnsi="Arial" w:cs="Arial"/>
          <w:sz w:val="20"/>
          <w:szCs w:val="20"/>
        </w:rPr>
        <w:t xml:space="preserve"> stano</w:t>
      </w:r>
      <w:r w:rsidR="0074249D" w:rsidRPr="00F56D85">
        <w:rPr>
          <w:rFonts w:ascii="Arial" w:hAnsi="Arial" w:cs="Arial"/>
          <w:sz w:val="20"/>
          <w:szCs w:val="20"/>
        </w:rPr>
        <w:t>veného</w:t>
      </w:r>
      <w:r w:rsidR="00885E73">
        <w:rPr>
          <w:rFonts w:ascii="Arial" w:hAnsi="Arial" w:cs="Arial"/>
          <w:sz w:val="20"/>
          <w:szCs w:val="20"/>
        </w:rPr>
        <w:t xml:space="preserve"> v čl. 4, odst. </w:t>
      </w:r>
      <w:proofErr w:type="gramStart"/>
      <w:r w:rsidR="00885E73">
        <w:rPr>
          <w:rFonts w:ascii="Arial" w:hAnsi="Arial" w:cs="Arial"/>
          <w:sz w:val="20"/>
          <w:szCs w:val="20"/>
        </w:rPr>
        <w:t>4.2. této</w:t>
      </w:r>
      <w:proofErr w:type="gramEnd"/>
      <w:r w:rsidR="00885E73">
        <w:rPr>
          <w:rFonts w:ascii="Arial" w:hAnsi="Arial" w:cs="Arial"/>
          <w:sz w:val="20"/>
          <w:szCs w:val="20"/>
        </w:rPr>
        <w:t xml:space="preserve"> s</w:t>
      </w:r>
      <w:r w:rsidRPr="00F56D85">
        <w:rPr>
          <w:rFonts w:ascii="Arial" w:hAnsi="Arial" w:cs="Arial"/>
          <w:sz w:val="20"/>
          <w:szCs w:val="20"/>
        </w:rPr>
        <w:t xml:space="preserve">mlouvy; </w:t>
      </w:r>
    </w:p>
    <w:p w:rsidR="009106A1"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b</w:t>
      </w:r>
      <w:r w:rsidR="000A7DAE" w:rsidRPr="00F56D85">
        <w:rPr>
          <w:rFonts w:ascii="Arial" w:hAnsi="Arial" w:cs="Arial"/>
          <w:sz w:val="20"/>
          <w:szCs w:val="20"/>
        </w:rPr>
        <w:t>)</w:t>
      </w:r>
      <w:r w:rsidR="000A7DAE" w:rsidRPr="00F56D85">
        <w:rPr>
          <w:rFonts w:ascii="Arial" w:hAnsi="Arial" w:cs="Arial"/>
          <w:sz w:val="20"/>
          <w:szCs w:val="20"/>
        </w:rPr>
        <w:tab/>
        <w:t>1 % z celkové ceny díla (bez DPH) jako částku jednorá</w:t>
      </w:r>
      <w:r w:rsidR="009106A1" w:rsidRPr="00F56D85">
        <w:rPr>
          <w:rFonts w:ascii="Arial" w:hAnsi="Arial" w:cs="Arial"/>
          <w:sz w:val="20"/>
          <w:szCs w:val="20"/>
        </w:rPr>
        <w:t>zovou za každou zjištěnou vadu;</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c</w:t>
      </w:r>
      <w:r w:rsidR="000A7DAE" w:rsidRPr="00F56D85">
        <w:rPr>
          <w:rFonts w:ascii="Arial" w:hAnsi="Arial" w:cs="Arial"/>
          <w:sz w:val="20"/>
          <w:szCs w:val="20"/>
        </w:rPr>
        <w:t>)</w:t>
      </w:r>
      <w:r w:rsidR="000A7DAE" w:rsidRPr="00F56D85">
        <w:rPr>
          <w:rFonts w:ascii="Arial" w:hAnsi="Arial" w:cs="Arial"/>
          <w:sz w:val="20"/>
          <w:szCs w:val="20"/>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d</w:t>
      </w:r>
      <w:r w:rsidR="000A7DAE" w:rsidRPr="00F56D85">
        <w:rPr>
          <w:rFonts w:ascii="Arial" w:hAnsi="Arial" w:cs="Arial"/>
          <w:sz w:val="20"/>
          <w:szCs w:val="20"/>
        </w:rPr>
        <w:t>)</w:t>
      </w:r>
      <w:r w:rsidR="000A7DAE" w:rsidRPr="00F56D85">
        <w:rPr>
          <w:rFonts w:ascii="Arial" w:hAnsi="Arial" w:cs="Arial"/>
          <w:sz w:val="20"/>
          <w:szCs w:val="20"/>
        </w:rPr>
        <w:tab/>
        <w:t xml:space="preserve">10 % z celkové ceny díla (bez DPH), pokud zhotovitel vadu odmítne a následně se prokáže, že se o vadu jednalo a to za současného uplatnění bodu c) tohoto článku.  </w:t>
      </w:r>
    </w:p>
    <w:p w:rsidR="00681416"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e</w:t>
      </w:r>
      <w:r w:rsidR="000A7DAE" w:rsidRPr="00F56D85">
        <w:rPr>
          <w:rFonts w:ascii="Arial" w:hAnsi="Arial" w:cs="Arial"/>
          <w:sz w:val="20"/>
          <w:szCs w:val="20"/>
        </w:rPr>
        <w:t>)</w:t>
      </w:r>
      <w:r w:rsidR="000A7DAE" w:rsidRPr="00F56D85">
        <w:rPr>
          <w:rFonts w:ascii="Arial" w:hAnsi="Arial" w:cs="Arial"/>
          <w:sz w:val="20"/>
          <w:szCs w:val="20"/>
        </w:rPr>
        <w:tab/>
        <w:t xml:space="preserve">5% z celkové ceny díla (bez DPH), pokud zhotovitel pověřil prováděním díla jiného poddodavatele než toho, který byl uveden v nabídce zhotovitele, bez předchozího písemného souhlasu objednatele. </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Pokud bude zhotovitel v prodlení s placením smluvní pokuty, zavazuje se zaplatit úrok z prodlení ve výši stanovené obecně závaznými právními předpisy. Úroky z úroků nelze požadovat.</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Smluvní pokutu a úrok z prodlení se povinná smluvní strana zavazuje zaplatit do 30 dnů ode dne, kdy jí bude doručena písemná výzva druhé smluvní strany.</w:t>
      </w:r>
    </w:p>
    <w:p w:rsidR="00681416" w:rsidRPr="0066286A" w:rsidRDefault="00681416" w:rsidP="000A6A40">
      <w:pPr>
        <w:pStyle w:val="TPNadpis-2slovan"/>
        <w:tabs>
          <w:tab w:val="clear" w:pos="1021"/>
        </w:tabs>
        <w:ind w:left="567" w:hanging="709"/>
        <w:rPr>
          <w:rFonts w:ascii="Arial" w:hAnsi="Arial"/>
          <w:b w:val="0"/>
          <w:sz w:val="20"/>
          <w:szCs w:val="20"/>
        </w:rPr>
      </w:pPr>
      <w:r w:rsidRPr="0066286A">
        <w:rPr>
          <w:rFonts w:ascii="Arial" w:hAnsi="Arial"/>
          <w:b w:val="0"/>
          <w:sz w:val="20"/>
          <w:szCs w:val="20"/>
        </w:rPr>
        <w:t>Objednateli vzniká právo na uplatnění zápočtu pohledávky v případě, že zhotovitel neuhradí smluvní pokutu ve stanoveném termínu.</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Zaplacením smluvní pokuty nezaniká povinnost zajištěná smluvní pokutou a není dotčen nárok objednatele na náhradu škody, která vznikla v důsledku porušení povinnosti, jejíž splnění bylo zajištěno smluvní pokutou.</w:t>
      </w:r>
    </w:p>
    <w:p w:rsidR="00F7793C" w:rsidRPr="00173BDA" w:rsidRDefault="00F7793C" w:rsidP="00CD0EBC">
      <w:pPr>
        <w:pStyle w:val="Nadpis1"/>
        <w:keepNext w:val="0"/>
        <w:widowControl w:val="0"/>
        <w:spacing w:after="240"/>
        <w:ind w:left="539" w:hanging="539"/>
        <w:jc w:val="center"/>
        <w:rPr>
          <w:sz w:val="24"/>
          <w:szCs w:val="24"/>
          <w:u w:val="single"/>
        </w:rPr>
      </w:pPr>
      <w:r w:rsidRPr="00173BDA">
        <w:rPr>
          <w:sz w:val="24"/>
          <w:szCs w:val="24"/>
          <w:u w:val="single"/>
        </w:rPr>
        <w:t>Článek 12 – Pojištění</w:t>
      </w:r>
    </w:p>
    <w:p w:rsidR="00F7793C" w:rsidRPr="00F7793C" w:rsidRDefault="00F7793C" w:rsidP="00CD0EBC">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F7793C" w:rsidRPr="00F7793C" w:rsidRDefault="00F7793C" w:rsidP="004E1526">
      <w:pPr>
        <w:pStyle w:val="TPNadpis-2slovan"/>
        <w:keepNext w:val="0"/>
        <w:widowControl w:val="0"/>
        <w:tabs>
          <w:tab w:val="clear" w:pos="1021"/>
        </w:tabs>
        <w:spacing w:after="0"/>
        <w:ind w:left="567" w:hanging="709"/>
        <w:rPr>
          <w:rFonts w:ascii="Arial" w:hAnsi="Arial"/>
          <w:b w:val="0"/>
          <w:sz w:val="20"/>
          <w:szCs w:val="20"/>
        </w:rPr>
      </w:pPr>
      <w:r w:rsidRPr="00F7793C">
        <w:rPr>
          <w:rFonts w:ascii="Arial" w:hAnsi="Arial"/>
          <w:b w:val="0"/>
          <w:sz w:val="20"/>
          <w:szCs w:val="20"/>
        </w:rPr>
        <w:t xml:space="preserve">Zhotovitel se zavazuje mít po dobu trvání této Smlouvy sjednáno pojištění své odpovědnosti za škodu způsobenou třetí osobě, a to tak, aby limit pojistného plnění sjednaný zhotovitelem na základě takové pojistné smlouvy činil pro jednu škodnou událost </w:t>
      </w:r>
      <w:r w:rsidRPr="00885E73">
        <w:rPr>
          <w:rFonts w:ascii="Arial" w:hAnsi="Arial"/>
          <w:sz w:val="20"/>
          <w:szCs w:val="20"/>
        </w:rPr>
        <w:t xml:space="preserve">minimálně </w:t>
      </w:r>
      <w:r w:rsidR="0004321B" w:rsidRPr="00885E73">
        <w:rPr>
          <w:rFonts w:ascii="Arial" w:hAnsi="Arial"/>
          <w:sz w:val="20"/>
          <w:szCs w:val="20"/>
        </w:rPr>
        <w:t>ve výši ceny díla</w:t>
      </w:r>
      <w:r w:rsidR="0004321B" w:rsidRPr="002B6F68">
        <w:rPr>
          <w:rFonts w:ascii="Arial" w:hAnsi="Arial"/>
          <w:b w:val="0"/>
          <w:sz w:val="20"/>
          <w:szCs w:val="20"/>
        </w:rPr>
        <w:t xml:space="preserve"> dle této smlouvy</w:t>
      </w:r>
      <w:r w:rsidR="0004321B" w:rsidRPr="002B6F68">
        <w:rPr>
          <w:rFonts w:ascii="Arial" w:hAnsi="Arial"/>
          <w:b w:val="0"/>
          <w:sz w:val="20"/>
          <w:szCs w:val="20"/>
          <w:lang w:val="x-none"/>
        </w:rPr>
        <w:t>.</w:t>
      </w:r>
      <w:r w:rsidRPr="00F7793C">
        <w:rPr>
          <w:rFonts w:ascii="Arial" w:hAnsi="Arial"/>
          <w:b w:val="0"/>
          <w:sz w:val="20"/>
          <w:szCs w:val="20"/>
        </w:rPr>
        <w:t xml:space="preserve"> Tento limit nelze nahradit kumulací pojistných plnění na základě více pojistných smluv.</w:t>
      </w:r>
    </w:p>
    <w:p w:rsidR="00F7793C" w:rsidRPr="00F7793C" w:rsidRDefault="00F7793C" w:rsidP="004E1526">
      <w:pPr>
        <w:pStyle w:val="TPNadpis-2slovan"/>
        <w:tabs>
          <w:tab w:val="clear" w:pos="1021"/>
        </w:tabs>
        <w:spacing w:after="0"/>
        <w:ind w:left="567" w:hanging="709"/>
        <w:rPr>
          <w:rFonts w:ascii="Arial" w:hAnsi="Arial"/>
          <w:b w:val="0"/>
          <w:sz w:val="20"/>
          <w:szCs w:val="20"/>
        </w:rPr>
      </w:pPr>
      <w:r w:rsidRPr="00F7793C">
        <w:rPr>
          <w:rFonts w:ascii="Arial" w:hAnsi="Arial"/>
          <w:b w:val="0"/>
          <w:sz w:val="20"/>
          <w:szCs w:val="20"/>
        </w:rPr>
        <w:t>Zhotovitel je povinen předložit na žádost objednatele kdykoliv po dobu trvání této smlouvy uzavřenou pojistnou smlouvu, pojistku nebo potvrzení příslušné pojišťovny, příp. potvrzení pojišťovacího zprostředkov</w:t>
      </w:r>
      <w:r w:rsidR="002B6F68">
        <w:rPr>
          <w:rFonts w:ascii="Arial" w:hAnsi="Arial"/>
          <w:b w:val="0"/>
          <w:sz w:val="20"/>
          <w:szCs w:val="20"/>
        </w:rPr>
        <w:t>atele</w:t>
      </w:r>
      <w:r w:rsidRPr="00F7793C">
        <w:rPr>
          <w:rFonts w:ascii="Arial" w:hAnsi="Arial"/>
          <w:b w:val="0"/>
          <w:sz w:val="20"/>
          <w:szCs w:val="20"/>
        </w:rPr>
        <w:t xml:space="preserve">, prokazující existenci pojištění v rozsahu požadovaném v předchozím odstavci. </w:t>
      </w:r>
    </w:p>
    <w:p w:rsidR="001314A4" w:rsidRPr="00173BDA" w:rsidRDefault="00A03259" w:rsidP="00CD0EBC">
      <w:pPr>
        <w:pStyle w:val="Nadpis1"/>
        <w:suppressAutoHyphens/>
        <w:spacing w:after="240"/>
        <w:ind w:left="539" w:hanging="539"/>
        <w:jc w:val="center"/>
        <w:rPr>
          <w:sz w:val="24"/>
          <w:szCs w:val="24"/>
          <w:u w:val="single"/>
        </w:rPr>
      </w:pPr>
      <w:r w:rsidRPr="00173BDA">
        <w:rPr>
          <w:sz w:val="24"/>
          <w:szCs w:val="24"/>
          <w:u w:val="single"/>
        </w:rPr>
        <w:t>Čl</w:t>
      </w:r>
      <w:r w:rsidR="00E57415" w:rsidRPr="00173BDA">
        <w:rPr>
          <w:sz w:val="24"/>
          <w:szCs w:val="24"/>
          <w:u w:val="single"/>
        </w:rPr>
        <w:t>ánek</w:t>
      </w:r>
      <w:r w:rsidR="00F7793C" w:rsidRPr="00173BDA">
        <w:rPr>
          <w:sz w:val="24"/>
          <w:szCs w:val="24"/>
          <w:u w:val="single"/>
        </w:rPr>
        <w:t xml:space="preserve"> 13</w:t>
      </w:r>
      <w:r w:rsidRPr="00173BDA">
        <w:rPr>
          <w:sz w:val="24"/>
          <w:szCs w:val="24"/>
          <w:u w:val="single"/>
        </w:rPr>
        <w:t xml:space="preserve"> - Ostatní ujednání</w:t>
      </w:r>
      <w:r w:rsidR="003507B0" w:rsidRPr="00173BDA">
        <w:rPr>
          <w:sz w:val="24"/>
          <w:szCs w:val="24"/>
          <w:u w:val="single"/>
        </w:rPr>
        <w:t xml:space="preserve"> a odstoupení od smlouvy</w:t>
      </w:r>
    </w:p>
    <w:p w:rsidR="00F7793C" w:rsidRPr="00F7793C" w:rsidRDefault="00F7793C" w:rsidP="00F7793C">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521BB1" w:rsidRPr="00F7793C" w:rsidRDefault="00521BB1" w:rsidP="000A6A40">
      <w:pPr>
        <w:pStyle w:val="TPNadpis-2slovan"/>
        <w:tabs>
          <w:tab w:val="clear" w:pos="1021"/>
        </w:tabs>
        <w:ind w:left="567" w:hanging="709"/>
        <w:rPr>
          <w:rFonts w:ascii="Arial" w:hAnsi="Arial"/>
          <w:b w:val="0"/>
          <w:sz w:val="20"/>
          <w:szCs w:val="20"/>
        </w:rPr>
      </w:pPr>
      <w:r w:rsidRPr="00F7793C">
        <w:rPr>
          <w:rFonts w:ascii="Arial" w:hAnsi="Arial"/>
          <w:b w:val="0"/>
          <w:sz w:val="20"/>
          <w:szCs w:val="20"/>
        </w:rPr>
        <w:t>Zhotovitel odpovídá za to, že bude provádět dílo s vynaložením veškeré odborné péče tak, aby nedošlo 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obecně závazných předpisů,</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smluvních podmínek,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lastRenderedPageBreak/>
        <w:t>porušení příkazů daných objednatelem,</w:t>
      </w:r>
    </w:p>
    <w:p w:rsidR="00521BB1" w:rsidRPr="00521BB1" w:rsidRDefault="00521BB1" w:rsidP="000A6A40">
      <w:pPr>
        <w:numPr>
          <w:ilvl w:val="0"/>
          <w:numId w:val="35"/>
        </w:numPr>
        <w:ind w:left="851" w:hanging="284"/>
        <w:jc w:val="both"/>
        <w:rPr>
          <w:rFonts w:ascii="Arial" w:hAnsi="Arial" w:cs="Arial"/>
          <w:sz w:val="20"/>
          <w:szCs w:val="20"/>
        </w:rPr>
      </w:pPr>
      <w:r w:rsidRPr="00521BB1">
        <w:rPr>
          <w:rFonts w:ascii="Arial" w:hAnsi="Arial" w:cs="Arial"/>
          <w:sz w:val="20"/>
          <w:szCs w:val="20"/>
        </w:rPr>
        <w:t>zničení, ztrátě, poškození či snížení hodnoty majetku objednatele, veřejného majetku či majetku třetích osob.</w:t>
      </w:r>
    </w:p>
    <w:p w:rsidR="00260C55" w:rsidRPr="00260C55" w:rsidRDefault="00521BB1" w:rsidP="00403EB8">
      <w:pPr>
        <w:widowControl w:val="0"/>
        <w:numPr>
          <w:ilvl w:val="0"/>
          <w:numId w:val="35"/>
        </w:numPr>
        <w:ind w:left="851" w:hanging="284"/>
        <w:jc w:val="both"/>
        <w:rPr>
          <w:rStyle w:val="Siln"/>
          <w:rFonts w:ascii="Arial" w:hAnsi="Arial" w:cs="Arial"/>
          <w:b w:val="0"/>
          <w:bCs w:val="0"/>
          <w:sz w:val="20"/>
          <w:szCs w:val="20"/>
        </w:rPr>
      </w:pPr>
      <w:r w:rsidRPr="00521BB1">
        <w:rPr>
          <w:rFonts w:ascii="Arial" w:hAnsi="Arial" w:cs="Arial"/>
          <w:sz w:val="20"/>
          <w:szCs w:val="20"/>
        </w:rPr>
        <w:t>porušení bezpečnosti práce, zejména zák. č. 262/2006 Sb., zákoníku práce, v platném znění</w:t>
      </w:r>
      <w:r w:rsidR="00F7793C" w:rsidRPr="00F7793C">
        <w:rPr>
          <w:rFonts w:ascii="Arial" w:hAnsi="Arial" w:cs="Arial"/>
          <w:sz w:val="20"/>
          <w:szCs w:val="20"/>
        </w:rPr>
        <w:t>,</w:t>
      </w:r>
      <w:r w:rsidRPr="00521BB1">
        <w:rPr>
          <w:rFonts w:ascii="Arial" w:hAnsi="Arial" w:cs="Arial"/>
          <w:sz w:val="20"/>
          <w:szCs w:val="20"/>
        </w:rPr>
        <w:t xml:space="preserve"> a zák. č. 309/2006 Sb., o zajištění dalších podmínek bezpečnosti a ochrany zd</w:t>
      </w:r>
      <w:r w:rsidR="00260C55">
        <w:rPr>
          <w:rFonts w:ascii="Arial" w:hAnsi="Arial" w:cs="Arial"/>
          <w:sz w:val="20"/>
          <w:szCs w:val="20"/>
        </w:rPr>
        <w:t>raví při práci, v platném znění.</w:t>
      </w:r>
    </w:p>
    <w:p w:rsidR="00521BB1" w:rsidRPr="001314A4" w:rsidRDefault="00521BB1" w:rsidP="00403EB8">
      <w:pPr>
        <w:pStyle w:val="TPNadpis-2slovan"/>
        <w:keepNext w:val="0"/>
        <w:widowControl w:val="0"/>
        <w:tabs>
          <w:tab w:val="clear" w:pos="1021"/>
        </w:tabs>
        <w:ind w:left="567" w:hanging="709"/>
        <w:rPr>
          <w:rFonts w:ascii="Arial" w:hAnsi="Arial"/>
          <w:b w:val="0"/>
          <w:sz w:val="20"/>
          <w:szCs w:val="20"/>
        </w:rPr>
      </w:pPr>
      <w:r w:rsidRPr="001314A4">
        <w:rPr>
          <w:rStyle w:val="Siln"/>
          <w:rFonts w:ascii="Arial" w:hAnsi="Arial"/>
          <w:sz w:val="20"/>
          <w:szCs w:val="20"/>
        </w:rPr>
        <w:t>Za případné škody, které vzniknou v souvislosti s činností zhotovitele, nese zhotovitel plnou odpovědnost. Této odpovědn</w:t>
      </w:r>
      <w:r w:rsidRPr="001314A4">
        <w:rPr>
          <w:rFonts w:ascii="Arial" w:hAnsi="Arial"/>
          <w:b w:val="0"/>
          <w:sz w:val="20"/>
          <w:szCs w:val="20"/>
        </w:rPr>
        <w:t xml:space="preserve">osti se však může částečně nebo úplně zprostit, pokud jednoznačně a nezpochybnitelně prokáže, že škoda vznikla v jednoznačné příčinné souvislosti s příkazem objednatele a přitom zhotovitel objednatele na možný vznik této škody předem prokazatelně upozornil a objednatel na dodržení příkazu výslovně i přes toto upozornění trval.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 xml:space="preserve">Zhotovitel prohlašuje, že je seznámen s místními poměry stavby a ujišťuje objednatele, že dílo lze provést za podmínek stanovených touto smlouvou.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Zhotovitel se zavazuje k provedení případných víceprací požadovaných objednatelem, event. kolaudačními orgány, a to v termínech jimi předepsanými. Vícepráce sjednané nad rámec smlouvy formou dodatku ke smlouvě budou zapsány v sa</w:t>
      </w:r>
      <w:r w:rsidR="001314A4">
        <w:rPr>
          <w:rFonts w:ascii="Arial" w:hAnsi="Arial"/>
          <w:b w:val="0"/>
          <w:sz w:val="20"/>
          <w:szCs w:val="20"/>
        </w:rPr>
        <w:t xml:space="preserve">mostatném deníku víceprací </w:t>
      </w:r>
      <w:r w:rsidRPr="00521BB1">
        <w:rPr>
          <w:rFonts w:ascii="Arial" w:hAnsi="Arial"/>
          <w:b w:val="0"/>
          <w:snapToGrid w:val="0"/>
          <w:sz w:val="20"/>
          <w:szCs w:val="20"/>
        </w:rPr>
        <w:t xml:space="preserve">a odsouhlaseny objednatelem. </w:t>
      </w:r>
      <w:r w:rsidRPr="00521BB1">
        <w:rPr>
          <w:rFonts w:ascii="Arial" w:hAnsi="Arial"/>
          <w:b w:val="0"/>
          <w:sz w:val="20"/>
          <w:szCs w:val="20"/>
        </w:rPr>
        <w:t>Změnové řízení stavby se provádí podle směr</w:t>
      </w:r>
      <w:r w:rsidR="001314A4">
        <w:rPr>
          <w:rFonts w:ascii="Arial" w:hAnsi="Arial"/>
          <w:b w:val="0"/>
          <w:sz w:val="20"/>
          <w:szCs w:val="20"/>
        </w:rPr>
        <w:t xml:space="preserve">nice </w:t>
      </w:r>
      <w:r w:rsidR="002B6F68">
        <w:rPr>
          <w:rFonts w:ascii="Arial" w:hAnsi="Arial"/>
          <w:b w:val="0"/>
          <w:sz w:val="20"/>
          <w:szCs w:val="20"/>
        </w:rPr>
        <w:t>SŽDC SM105 Změny během výstavby, v platném znění.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přerušení prací na díle z důvodů na straně objednatele</w:t>
      </w:r>
      <w:r w:rsidR="001314A4">
        <w:rPr>
          <w:rFonts w:ascii="Arial" w:hAnsi="Arial"/>
          <w:b w:val="0"/>
          <w:sz w:val="20"/>
          <w:szCs w:val="20"/>
        </w:rPr>
        <w:t>,</w:t>
      </w:r>
      <w:r w:rsidRPr="00521BB1">
        <w:rPr>
          <w:rFonts w:ascii="Arial" w:hAnsi="Arial"/>
          <w:b w:val="0"/>
          <w:sz w:val="20"/>
          <w:szCs w:val="20"/>
        </w:rPr>
        <w:t xml:space="preserve"> zaplatí objednatel zhotoviteli skutečně vynaložené náklady s tím spojené.</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odpovídá za škody způsobené při provádění díla objednateli nebo třetím osobám.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uvádí v příloze smlouvy seznam svých subdodavatelů. Zhotovitel se zavazuje v případě zájmu o zadání prací subdodavateli neuvedenému v příloze vyžádat si předem souhlas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se zavazuje dodržovat při provádění díla podmínky ohlášení stavby a veškerých dalších vyjádření orgánů státní správy.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realizaci díla budou strany akceptovat podmínky provádění díla dle závazných rozhodnutí orgánů státní správy.</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si na vlastní náklady zajistí zařízení staveniště, jeho vytýčení příp. projednání záboru jeho plochy, zákresy stávajících inženýrských sítí a jejich vytýčení.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Před předáním díla předá zhotovitel objednateli dokumentaci skutečného provedení stavby (DSPS) a veškeré doklady potřebné k řádnému dokončení stavby: nakládání s odpady, výsledky předepsaných zkoušek, prohlášení o shodě na všechny použité materiály, protokoly o materiálu předaném či vyzvednutém ze skladu objednatele, případně další zkoušky předepsané laboratoří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bere na vědomí, že použití náhradních hmot, materiálů nebo výrobků musí odsouhlasit objednatel. </w:t>
      </w:r>
    </w:p>
    <w:p w:rsidR="00B72446" w:rsidRPr="003507B0"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se zavazuje  předložit k odsouhlasení ze strany objednatele technické normy a předpisy, kterými se bude v průběhu provádění d</w:t>
      </w:r>
      <w:r w:rsidR="001314A4">
        <w:rPr>
          <w:rFonts w:ascii="Arial" w:hAnsi="Arial"/>
          <w:b w:val="0"/>
          <w:sz w:val="20"/>
          <w:szCs w:val="20"/>
        </w:rPr>
        <w:t>íla řídit, a průkazní zkoušky</w:t>
      </w:r>
      <w:r w:rsidRPr="00521BB1">
        <w:rPr>
          <w:rFonts w:ascii="Arial" w:hAnsi="Arial"/>
          <w:b w:val="0"/>
          <w:sz w:val="20"/>
          <w:szCs w:val="20"/>
        </w:rPr>
        <w:t xml:space="preserve"> (např. asfaltových směsí), které budou při realizaci díla použity. Pokud zhotovitel nesplní řádně a včas tento závazek, je objednatel oprávněn od smlouvy odstoupit.</w:t>
      </w:r>
      <w:r w:rsidR="00F7793C">
        <w:rPr>
          <w:rFonts w:ascii="Arial" w:hAnsi="Arial"/>
          <w:b w:val="0"/>
          <w:bCs/>
          <w:sz w:val="20"/>
          <w:szCs w:val="20"/>
        </w:rPr>
        <w:t xml:space="preserve">    </w:t>
      </w:r>
    </w:p>
    <w:p w:rsidR="00B72446" w:rsidRPr="00263545"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je povinen upozornit objednatele na všechny zjištěné závažné skutečnosti, týkající se předmětu díla, které jsou plně v odbornosti zhotovitele.</w:t>
      </w:r>
    </w:p>
    <w:p w:rsidR="00B72446" w:rsidRPr="000A6A4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K odstoupení od smlouvy může dojít při podstatném</w:t>
      </w:r>
      <w:r w:rsidR="000A6A40">
        <w:rPr>
          <w:rFonts w:ascii="Arial" w:hAnsi="Arial"/>
          <w:b w:val="0"/>
          <w:sz w:val="20"/>
          <w:szCs w:val="20"/>
        </w:rPr>
        <w:t xml:space="preserve"> porušení smluvních povinností </w:t>
      </w:r>
      <w:r w:rsidRPr="000A6A40">
        <w:rPr>
          <w:rFonts w:ascii="Arial" w:hAnsi="Arial"/>
          <w:b w:val="0"/>
          <w:sz w:val="20"/>
          <w:szCs w:val="20"/>
        </w:rPr>
        <w:t>zejména v případech:</w:t>
      </w:r>
    </w:p>
    <w:p w:rsidR="00B72446" w:rsidRPr="00B72446" w:rsidRDefault="00B72446" w:rsidP="000A6A40">
      <w:pPr>
        <w:widowControl w:val="0"/>
        <w:numPr>
          <w:ilvl w:val="1"/>
          <w:numId w:val="31"/>
        </w:numPr>
        <w:suppressLineNumbers/>
        <w:tabs>
          <w:tab w:val="clear" w:pos="1440"/>
        </w:tabs>
        <w:autoSpaceDN w:val="0"/>
        <w:ind w:left="851" w:right="-1" w:hanging="284"/>
        <w:jc w:val="both"/>
        <w:rPr>
          <w:rFonts w:ascii="Arial" w:hAnsi="Arial" w:cs="Arial"/>
          <w:bCs/>
          <w:sz w:val="20"/>
          <w:szCs w:val="20"/>
        </w:rPr>
      </w:pPr>
      <w:r w:rsidRPr="00B72446">
        <w:rPr>
          <w:rFonts w:ascii="Arial" w:hAnsi="Arial" w:cs="Arial"/>
          <w:sz w:val="20"/>
          <w:szCs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B72446" w:rsidRPr="00B72446" w:rsidRDefault="00B72446" w:rsidP="000A6A40">
      <w:pPr>
        <w:widowControl w:val="0"/>
        <w:numPr>
          <w:ilvl w:val="1"/>
          <w:numId w:val="31"/>
        </w:numPr>
        <w:suppressLineNumbers/>
        <w:tabs>
          <w:tab w:val="clear" w:pos="1440"/>
        </w:tabs>
        <w:autoSpaceDN w:val="0"/>
        <w:ind w:left="851" w:hanging="284"/>
        <w:jc w:val="both"/>
        <w:rPr>
          <w:rFonts w:ascii="Arial" w:hAnsi="Arial" w:cs="Arial"/>
          <w:bCs/>
          <w:sz w:val="20"/>
          <w:szCs w:val="20"/>
        </w:rPr>
      </w:pPr>
      <w:r w:rsidRPr="00B72446">
        <w:rPr>
          <w:rFonts w:ascii="Arial" w:hAnsi="Arial" w:cs="Arial"/>
          <w:sz w:val="20"/>
          <w:szCs w:val="20"/>
        </w:rPr>
        <w:t>v případě, že zhotovitel neoprávněně přeruší práce na zhotovovaném díle na dobu delší než 10 dnů,</w:t>
      </w:r>
    </w:p>
    <w:p w:rsidR="00B72446" w:rsidRPr="00263545" w:rsidRDefault="00B72446" w:rsidP="000A6A40">
      <w:pPr>
        <w:numPr>
          <w:ilvl w:val="1"/>
          <w:numId w:val="31"/>
        </w:numPr>
        <w:tabs>
          <w:tab w:val="clear" w:pos="1440"/>
        </w:tabs>
        <w:overflowPunct w:val="0"/>
        <w:autoSpaceDE w:val="0"/>
        <w:autoSpaceDN w:val="0"/>
        <w:adjustRightInd w:val="0"/>
        <w:spacing w:before="120"/>
        <w:ind w:left="851" w:hanging="284"/>
        <w:jc w:val="both"/>
        <w:textAlignment w:val="baseline"/>
        <w:rPr>
          <w:rFonts w:ascii="Arial" w:hAnsi="Arial" w:cs="Arial"/>
          <w:color w:val="000000"/>
          <w:sz w:val="20"/>
          <w:szCs w:val="20"/>
        </w:rPr>
      </w:pPr>
      <w:r w:rsidRPr="00B72446">
        <w:rPr>
          <w:rFonts w:ascii="Arial" w:hAnsi="Arial" w:cs="Arial"/>
          <w:color w:val="000000"/>
          <w:sz w:val="20"/>
          <w:szCs w:val="20"/>
        </w:rPr>
        <w:lastRenderedPageBreak/>
        <w:t>kdy je zhotovitel v prodlení s plněním smluvních závazků více jak 20 kalendářních dnů oproti termínům harmonogramu časového průběhu díla.</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může odstoupit od uzavřené smlouvy o dílo, upozorní-li na takový následek, i 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B72446" w:rsidRPr="003507B0" w:rsidRDefault="00B72446" w:rsidP="000A6A40">
      <w:pPr>
        <w:pStyle w:val="TPNadpis-2slovan"/>
        <w:tabs>
          <w:tab w:val="clear" w:pos="1021"/>
        </w:tabs>
        <w:ind w:left="567" w:hanging="709"/>
        <w:rPr>
          <w:rFonts w:ascii="Arial" w:hAnsi="Arial"/>
          <w:b w:val="0"/>
          <w:bCs/>
          <w:sz w:val="20"/>
          <w:szCs w:val="20"/>
        </w:rPr>
      </w:pPr>
      <w:r w:rsidRPr="003507B0">
        <w:rPr>
          <w:rFonts w:ascii="Arial" w:hAnsi="Arial"/>
          <w:b w:val="0"/>
          <w:sz w:val="20"/>
          <w:szCs w:val="20"/>
        </w:rPr>
        <w:t>Odstoupení od smlouvy musí strana oprávněná oznámit druhé straně písemně doporučeným dopisem s dodejkou, a to bez zbytečného odkladu.</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 xml:space="preserve">Odstoupením od smlouvy zanikají všechna práva a povinnosti smluvních stran ze smlouvy. </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Odstoupení od smlouvy se však nedotýká nároku na náhradu škody vzniklé porušením smlouvy, smluvních pokut a řešení sporů mezi smluvními stranami.</w:t>
      </w:r>
    </w:p>
    <w:p w:rsidR="00681416" w:rsidRPr="003507B0"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Povinnosti zhotovitele v souvislosti se zpracováním osobních údajů:</w:t>
      </w:r>
    </w:p>
    <w:p w:rsidR="00681416" w:rsidRPr="003507B0" w:rsidRDefault="00681416" w:rsidP="000A6A40">
      <w:pPr>
        <w:ind w:left="567"/>
        <w:jc w:val="both"/>
        <w:rPr>
          <w:rFonts w:ascii="Arial" w:hAnsi="Arial" w:cs="Arial"/>
          <w:sz w:val="20"/>
          <w:szCs w:val="20"/>
        </w:rPr>
      </w:pPr>
      <w:r w:rsidRPr="003507B0">
        <w:rPr>
          <w:rFonts w:ascii="Arial" w:hAnsi="Arial" w:cs="Arial"/>
          <w:sz w:val="20"/>
          <w:szCs w:val="20"/>
        </w:rPr>
        <w:t>Zhotovitel se zavazuje přijmout vhodná technická a organizační opatření podle Nařízení Evropské</w:t>
      </w:r>
      <w:r w:rsidR="003217FA">
        <w:rPr>
          <w:rFonts w:ascii="Arial" w:hAnsi="Arial" w:cs="Arial"/>
          <w:sz w:val="20"/>
          <w:szCs w:val="20"/>
        </w:rPr>
        <w:t>ho parlamentu a Rady (EU) 2016/6</w:t>
      </w:r>
      <w:r w:rsidR="00885E73">
        <w:rPr>
          <w:rFonts w:ascii="Arial" w:hAnsi="Arial" w:cs="Arial"/>
          <w:sz w:val="20"/>
          <w:szCs w:val="20"/>
        </w:rPr>
        <w:t xml:space="preserve">79 ze dne </w:t>
      </w:r>
      <w:proofErr w:type="gramStart"/>
      <w:r w:rsidR="00885E73">
        <w:rPr>
          <w:rFonts w:ascii="Arial" w:hAnsi="Arial" w:cs="Arial"/>
          <w:sz w:val="20"/>
          <w:szCs w:val="20"/>
        </w:rPr>
        <w:t>27.</w:t>
      </w:r>
      <w:r w:rsidRPr="003507B0">
        <w:rPr>
          <w:rFonts w:ascii="Arial" w:hAnsi="Arial" w:cs="Arial"/>
          <w:sz w:val="20"/>
          <w:szCs w:val="20"/>
        </w:rPr>
        <w:t>4.2016</w:t>
      </w:r>
      <w:proofErr w:type="gramEnd"/>
      <w:r w:rsidRPr="003507B0">
        <w:rPr>
          <w:rFonts w:ascii="Arial" w:hAnsi="Arial" w:cs="Arial"/>
          <w:sz w:val="20"/>
          <w:szCs w:val="20"/>
        </w:rPr>
        <w:t xml:space="preserve"> o ochraně fyzických osob v souvislosti se zpracováním osobních údajů a o volném pohybu těchto údajů a o zrušení směrnice 95/46</w:t>
      </w:r>
      <w:r w:rsidR="003217FA">
        <w:rPr>
          <w:rFonts w:ascii="Arial" w:hAnsi="Arial" w:cs="Arial"/>
          <w:sz w:val="20"/>
          <w:szCs w:val="20"/>
        </w:rPr>
        <w:t>/</w:t>
      </w:r>
      <w:r w:rsidRPr="003507B0">
        <w:rPr>
          <w:rFonts w:ascii="Arial" w:hAnsi="Arial" w:cs="Arial"/>
          <w:sz w:val="20"/>
          <w:szCs w:val="20"/>
        </w:rPr>
        <w:t>ES (obecné nařízení o ochraně osobních údajů) (dále jen „GDPR“), které se na něj jako na zhotovitele vztahují a plnění těchto povinností na vyžádání doložit objednateli;</w:t>
      </w:r>
    </w:p>
    <w:p w:rsidR="00710814" w:rsidRPr="00710814"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V případě, že zhotovi</w:t>
      </w:r>
      <w:r w:rsidR="00885E73">
        <w:rPr>
          <w:rFonts w:ascii="Arial" w:hAnsi="Arial"/>
          <w:b w:val="0"/>
          <w:sz w:val="20"/>
          <w:szCs w:val="20"/>
        </w:rPr>
        <w:t>tel zpracuje o</w:t>
      </w:r>
      <w:r w:rsidRPr="003507B0">
        <w:rPr>
          <w:rFonts w:ascii="Arial" w:hAnsi="Arial"/>
          <w:b w:val="0"/>
          <w:sz w:val="20"/>
          <w:szCs w:val="20"/>
        </w:rPr>
        <w:t xml:space="preserve">sobní </w:t>
      </w:r>
      <w:r w:rsidR="00885E73">
        <w:rPr>
          <w:rFonts w:ascii="Arial" w:hAnsi="Arial"/>
          <w:b w:val="0"/>
          <w:sz w:val="20"/>
          <w:szCs w:val="20"/>
        </w:rPr>
        <w:t>údaje nad rámec vymezený touto s</w:t>
      </w:r>
      <w:r w:rsidRPr="003507B0">
        <w:rPr>
          <w:rFonts w:ascii="Arial" w:hAnsi="Arial"/>
          <w:b w:val="0"/>
          <w:sz w:val="20"/>
          <w:szCs w:val="20"/>
        </w:rPr>
        <w:t xml:space="preserve">mlouvou/doloženými pokyny objednatele, považuje se ve vztahu k takovému zpracování za správce. Pokud tímto </w:t>
      </w:r>
      <w:r w:rsidR="00885E73">
        <w:rPr>
          <w:rFonts w:ascii="Arial" w:hAnsi="Arial"/>
          <w:b w:val="0"/>
          <w:sz w:val="20"/>
          <w:szCs w:val="20"/>
        </w:rPr>
        <w:t>zpracováním nad rámec vymezený s</w:t>
      </w:r>
      <w:r w:rsidRPr="003507B0">
        <w:rPr>
          <w:rFonts w:ascii="Arial" w:hAnsi="Arial"/>
          <w:b w:val="0"/>
          <w:sz w:val="20"/>
          <w:szCs w:val="20"/>
        </w:rPr>
        <w:t>mlouvou/doloženými pokyny objednatele vznikne objednateli škoda, je zhotovitel povinen škodu uhradit.</w:t>
      </w:r>
    </w:p>
    <w:p w:rsidR="00A03259" w:rsidRPr="00173BDA" w:rsidRDefault="00A03259" w:rsidP="00CD0EBC">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w:t>
      </w:r>
      <w:r w:rsidR="00FB76BE" w:rsidRPr="00173BDA">
        <w:rPr>
          <w:sz w:val="24"/>
          <w:szCs w:val="24"/>
          <w:u w:val="single"/>
        </w:rPr>
        <w:t>lánek</w:t>
      </w:r>
      <w:r w:rsidRPr="00173BDA">
        <w:rPr>
          <w:sz w:val="24"/>
          <w:szCs w:val="24"/>
          <w:u w:val="single"/>
        </w:rPr>
        <w:t xml:space="preserve"> 1</w:t>
      </w:r>
      <w:r w:rsidR="00263545" w:rsidRPr="00173BDA">
        <w:rPr>
          <w:sz w:val="24"/>
          <w:szCs w:val="24"/>
          <w:u w:val="single"/>
        </w:rPr>
        <w:t>4</w:t>
      </w:r>
      <w:r w:rsidRPr="00173BDA">
        <w:rPr>
          <w:sz w:val="24"/>
          <w:szCs w:val="24"/>
          <w:u w:val="single"/>
        </w:rPr>
        <w:t xml:space="preserve"> - Závěrečná ustanovení</w:t>
      </w:r>
    </w:p>
    <w:p w:rsidR="00263545" w:rsidRPr="00263545" w:rsidRDefault="00263545" w:rsidP="00403EB8">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Tuto </w:t>
      </w:r>
      <w:r w:rsidR="00CD0EBC" w:rsidRPr="002B6F68">
        <w:rPr>
          <w:rFonts w:ascii="Arial" w:hAnsi="Arial"/>
          <w:b w:val="0"/>
          <w:sz w:val="20"/>
          <w:szCs w:val="20"/>
        </w:rPr>
        <w:t>s</w:t>
      </w:r>
      <w:r w:rsidRPr="00263545">
        <w:rPr>
          <w:rFonts w:ascii="Arial" w:hAnsi="Arial"/>
          <w:b w:val="0"/>
          <w:sz w:val="20"/>
          <w:szCs w:val="20"/>
        </w:rPr>
        <w:t xml:space="preserve">mlouvu lze uzavřít výhradně písemně s podpisy na jedné listině. Tato </w:t>
      </w:r>
      <w:r w:rsidR="00CD0EBC" w:rsidRPr="00AB63D0">
        <w:rPr>
          <w:rFonts w:ascii="Arial" w:hAnsi="Arial"/>
          <w:b w:val="0"/>
          <w:sz w:val="20"/>
          <w:szCs w:val="20"/>
        </w:rPr>
        <w:t>s</w:t>
      </w:r>
      <w:r w:rsidRPr="00263545">
        <w:rPr>
          <w:rFonts w:ascii="Arial" w:hAnsi="Arial"/>
          <w:b w:val="0"/>
          <w:sz w:val="20"/>
          <w:szCs w:val="20"/>
        </w:rPr>
        <w:t>mlouva nabývá platnosti dnem jejího podpisu poslední smluvní stranou a účinnosti dnem uveřejnění v registru smluv podle zákona č. 340/2015 Sb., o zvláštních podmínkách účinnosti některých smluv, uveřejňování těchto</w:t>
      </w:r>
      <w:r w:rsidR="00AD4983" w:rsidRPr="00263545">
        <w:rPr>
          <w:rFonts w:ascii="Arial" w:hAnsi="Arial"/>
          <w:b w:val="0"/>
          <w:sz w:val="20"/>
          <w:szCs w:val="20"/>
        </w:rPr>
        <w:t xml:space="preserve"> smluv a o registru smluv</w:t>
      </w:r>
      <w:r w:rsidR="00885E73">
        <w:rPr>
          <w:rFonts w:ascii="Arial" w:hAnsi="Arial"/>
          <w:b w:val="0"/>
          <w:sz w:val="20"/>
          <w:szCs w:val="20"/>
        </w:rPr>
        <w:t xml:space="preserve"> (zákon o registru smluv)</w:t>
      </w:r>
      <w:r w:rsidR="00AD4983" w:rsidRPr="00263545">
        <w:rPr>
          <w:rFonts w:ascii="Arial" w:hAnsi="Arial"/>
          <w:b w:val="0"/>
          <w:sz w:val="20"/>
          <w:szCs w:val="20"/>
        </w:rPr>
        <w:t>, v platném znění</w:t>
      </w:r>
      <w:r w:rsidR="0013540E">
        <w:rPr>
          <w:rFonts w:ascii="Arial" w:hAnsi="Arial"/>
          <w:b w:val="0"/>
          <w:sz w:val="20"/>
          <w:szCs w:val="20"/>
        </w:rPr>
        <w:t xml:space="preserve"> (dále jen „ZRS“).</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Tuto smlouvu je možné měnit či doplňovat pouze formou písemných, vzestupně číslovaných dodatků s podpisy na jedné listině.</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podpisem této smlouvy vylučují, že při právním styku mezi smluvními stranami se přihlíží k obchodním zvyklostem. Obchodní zvyklosti tak nemají přednost před ustanoveními zákona dle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Pr="00263545">
        <w:rPr>
          <w:rFonts w:ascii="Arial" w:hAnsi="Arial"/>
          <w:b w:val="0"/>
          <w:sz w:val="20"/>
          <w:szCs w:val="20"/>
        </w:rPr>
        <w:t xml:space="preserve">§ </w:t>
      </w:r>
      <w:r w:rsidR="00AD4983" w:rsidRPr="00263545">
        <w:rPr>
          <w:rFonts w:ascii="Arial" w:hAnsi="Arial"/>
          <w:b w:val="0"/>
          <w:sz w:val="20"/>
          <w:szCs w:val="20"/>
        </w:rPr>
        <w:t>558 odst. 2 občanského z</w:t>
      </w:r>
      <w:r w:rsidR="00885E73">
        <w:rPr>
          <w:rFonts w:ascii="Arial" w:hAnsi="Arial"/>
          <w:b w:val="0"/>
          <w:sz w:val="20"/>
          <w:szCs w:val="20"/>
        </w:rPr>
        <w:t>ákoníku</w:t>
      </w:r>
      <w:r w:rsidR="00AD4983" w:rsidRPr="00263545">
        <w:rPr>
          <w:rFonts w:ascii="Arial" w:hAnsi="Arial"/>
          <w:b w:val="0"/>
          <w:sz w:val="20"/>
          <w:szCs w:val="20"/>
        </w:rPr>
        <w:t>.</w:t>
      </w: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Pr="00263545">
        <w:rPr>
          <w:rFonts w:ascii="Arial" w:hAnsi="Arial"/>
          <w:b w:val="0"/>
          <w:sz w:val="20"/>
          <w:szCs w:val="20"/>
        </w:rPr>
        <w:t>§ 582 odst. 1 první vět</w:t>
      </w:r>
      <w:r w:rsidR="00AD4983" w:rsidRPr="00263545">
        <w:rPr>
          <w:rFonts w:ascii="Arial" w:hAnsi="Arial"/>
          <w:b w:val="0"/>
          <w:sz w:val="20"/>
          <w:szCs w:val="20"/>
        </w:rPr>
        <w:t>a a odst. 2 obča</w:t>
      </w:r>
      <w:r w:rsidR="00885E73">
        <w:rPr>
          <w:rFonts w:ascii="Arial" w:hAnsi="Arial"/>
          <w:b w:val="0"/>
          <w:sz w:val="20"/>
          <w:szCs w:val="20"/>
        </w:rPr>
        <w:t>nského zákoníku</w:t>
      </w:r>
      <w:r w:rsidR="00AD4983"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Žádné úkony či jednání ze strany objednatele nelze považovat za příslib uzavření smlouvy nebo dodatku k ní. V souladu s </w:t>
      </w:r>
      <w:proofErr w:type="spellStart"/>
      <w:r w:rsidRPr="00263545">
        <w:rPr>
          <w:rFonts w:ascii="Arial" w:hAnsi="Arial"/>
          <w:b w:val="0"/>
          <w:sz w:val="20"/>
          <w:szCs w:val="20"/>
        </w:rPr>
        <w:t>ust</w:t>
      </w:r>
      <w:proofErr w:type="spellEnd"/>
      <w:r w:rsidRPr="00263545">
        <w:rPr>
          <w:rFonts w:ascii="Arial" w:hAnsi="Arial"/>
          <w:b w:val="0"/>
          <w:sz w:val="20"/>
          <w:szCs w:val="20"/>
        </w:rPr>
        <w:t>. § 1740 odst. 3 občanského zákoníku</w:t>
      </w:r>
      <w:r w:rsidR="00885E73">
        <w:rPr>
          <w:rFonts w:ascii="Arial" w:hAnsi="Arial"/>
          <w:b w:val="0"/>
          <w:sz w:val="20"/>
          <w:szCs w:val="20"/>
        </w:rPr>
        <w:t>,</w:t>
      </w:r>
      <w:r w:rsidRPr="00263545">
        <w:rPr>
          <w:rFonts w:ascii="Arial" w:hAnsi="Arial"/>
          <w:b w:val="0"/>
          <w:sz w:val="20"/>
          <w:szCs w:val="20"/>
        </w:rPr>
        <w:t xml:space="preserve"> objednatel nepřipouští přijetí návrhu na uzavření smlouvy s dodatkem nebo odchylkou, s čímž druhá smluvní strana podpisem smlouvy souhlasí.</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se dohodly, že při doručování se vylučuje domněnka doby dojití. Mezi smluvními stranami tak ne</w:t>
      </w:r>
      <w:r w:rsidR="0028198F" w:rsidRPr="00263545">
        <w:rPr>
          <w:rFonts w:ascii="Arial" w:hAnsi="Arial"/>
          <w:b w:val="0"/>
          <w:sz w:val="20"/>
          <w:szCs w:val="20"/>
        </w:rPr>
        <w:t xml:space="preserve">platí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0028198F" w:rsidRPr="00263545">
        <w:rPr>
          <w:rFonts w:ascii="Arial" w:hAnsi="Arial"/>
          <w:b w:val="0"/>
          <w:sz w:val="20"/>
          <w:szCs w:val="20"/>
        </w:rPr>
        <w:t>§ 573 obča</w:t>
      </w:r>
      <w:r w:rsidR="00885E73">
        <w:rPr>
          <w:rFonts w:ascii="Arial" w:hAnsi="Arial"/>
          <w:b w:val="0"/>
          <w:sz w:val="20"/>
          <w:szCs w:val="20"/>
        </w:rPr>
        <w:t>nského zákoníku</w:t>
      </w:r>
      <w:r w:rsidR="0028198F"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lastRenderedPageBreak/>
        <w:t xml:space="preserve">Dle </w:t>
      </w:r>
      <w:proofErr w:type="spellStart"/>
      <w:r w:rsidRPr="00263545">
        <w:rPr>
          <w:rFonts w:ascii="Arial" w:hAnsi="Arial"/>
          <w:b w:val="0"/>
          <w:sz w:val="20"/>
          <w:szCs w:val="20"/>
        </w:rPr>
        <w:t>ust</w:t>
      </w:r>
      <w:proofErr w:type="spellEnd"/>
      <w:r w:rsidRPr="00263545">
        <w:rPr>
          <w:rFonts w:ascii="Arial" w:hAnsi="Arial"/>
          <w:b w:val="0"/>
          <w:sz w:val="20"/>
          <w:szCs w:val="20"/>
        </w:rPr>
        <w:t>. § 630 odst. 1 občanského zákoníku</w:t>
      </w:r>
      <w:r w:rsidR="00885E73">
        <w:rPr>
          <w:rFonts w:ascii="Arial" w:hAnsi="Arial"/>
          <w:b w:val="0"/>
          <w:sz w:val="20"/>
          <w:szCs w:val="20"/>
        </w:rPr>
        <w:t>,</w:t>
      </w:r>
      <w:r w:rsidRPr="00263545">
        <w:rPr>
          <w:rFonts w:ascii="Arial" w:hAnsi="Arial"/>
          <w:b w:val="0"/>
          <w:sz w:val="20"/>
          <w:szCs w:val="20"/>
        </w:rPr>
        <w:t xml:space="preserve"> si smluvní strany podpisem této smlouvy sjednávají promlčecí lhůtu v délce trvání 4 let.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Ve smyslu </w:t>
      </w:r>
      <w:proofErr w:type="spellStart"/>
      <w:r w:rsidRPr="00263545">
        <w:rPr>
          <w:rFonts w:ascii="Arial" w:hAnsi="Arial"/>
          <w:b w:val="0"/>
          <w:sz w:val="20"/>
          <w:szCs w:val="20"/>
        </w:rPr>
        <w:t>ust</w:t>
      </w:r>
      <w:proofErr w:type="spellEnd"/>
      <w:r w:rsidRPr="00263545">
        <w:rPr>
          <w:rFonts w:ascii="Arial" w:hAnsi="Arial"/>
          <w:b w:val="0"/>
          <w:sz w:val="20"/>
          <w:szCs w:val="20"/>
        </w:rPr>
        <w:t>. § 1765 odst. 2</w:t>
      </w:r>
      <w:r w:rsidR="0028198F" w:rsidRPr="00263545">
        <w:rPr>
          <w:rFonts w:ascii="Arial" w:hAnsi="Arial"/>
          <w:b w:val="0"/>
          <w:sz w:val="20"/>
          <w:szCs w:val="20"/>
        </w:rPr>
        <w:t xml:space="preserve"> obča</w:t>
      </w:r>
      <w:r w:rsidR="00885E73">
        <w:rPr>
          <w:rFonts w:ascii="Arial" w:hAnsi="Arial"/>
          <w:b w:val="0"/>
          <w:sz w:val="20"/>
          <w:szCs w:val="20"/>
        </w:rPr>
        <w:t>nského zákoníku,</w:t>
      </w:r>
      <w:r w:rsidRPr="00263545">
        <w:rPr>
          <w:rFonts w:ascii="Arial" w:hAnsi="Arial"/>
          <w:b w:val="0"/>
          <w:sz w:val="20"/>
          <w:szCs w:val="20"/>
        </w:rPr>
        <w:t xml:space="preserve"> přebírá zhotovitel podpisem této smlouvy nebezpečí změny okolností.</w:t>
      </w:r>
    </w:p>
    <w:p w:rsidR="007E6B92" w:rsidRPr="00263545" w:rsidRDefault="00263545"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Pokud není v</w:t>
      </w:r>
      <w:r w:rsidR="00E2553D" w:rsidRPr="00263545">
        <w:rPr>
          <w:rFonts w:ascii="Arial" w:hAnsi="Arial"/>
          <w:b w:val="0"/>
          <w:sz w:val="20"/>
          <w:szCs w:val="20"/>
        </w:rPr>
        <w:t xml:space="preserve"> této smlouvě stanoveno jinak, platí pro právní vztahy z ní vyplývající příslušná ustanovení obecně závazných právních předpisů České republiky,</w:t>
      </w:r>
      <w:r w:rsidR="00885E73">
        <w:rPr>
          <w:rFonts w:ascii="Arial" w:hAnsi="Arial"/>
          <w:b w:val="0"/>
          <w:sz w:val="20"/>
          <w:szCs w:val="20"/>
        </w:rPr>
        <w:t xml:space="preserve"> zejména občanského zákoníku.</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w:t>
      </w:r>
      <w:r w:rsidR="00885E73">
        <w:rPr>
          <w:rFonts w:ascii="Arial" w:hAnsi="Arial"/>
          <w:b w:val="0"/>
          <w:sz w:val="20"/>
          <w:szCs w:val="20"/>
        </w:rPr>
        <w:t>trany berou na vědomí, že tato s</w:t>
      </w:r>
      <w:r w:rsidRPr="00263545">
        <w:rPr>
          <w:rFonts w:ascii="Arial" w:hAnsi="Arial"/>
          <w:b w:val="0"/>
          <w:sz w:val="20"/>
          <w:szCs w:val="20"/>
        </w:rPr>
        <w:t>mlouva podléhá uveřejnění v registru s</w:t>
      </w:r>
      <w:r w:rsidR="0013540E">
        <w:rPr>
          <w:rFonts w:ascii="Arial" w:hAnsi="Arial"/>
          <w:b w:val="0"/>
          <w:sz w:val="20"/>
          <w:szCs w:val="20"/>
        </w:rPr>
        <w:t>mluv podle ZRS</w:t>
      </w:r>
      <w:r w:rsidRPr="00263545">
        <w:rPr>
          <w:rFonts w:ascii="Arial" w:hAnsi="Arial"/>
          <w:b w:val="0"/>
          <w:sz w:val="20"/>
          <w:szCs w:val="20"/>
        </w:rPr>
        <w:t>, a současně souhlasí se zveřejněním údajů o identifikaci smluvních stran, předmětu smlouvy, jeho ceně č</w:t>
      </w:r>
      <w:r w:rsidR="0013540E">
        <w:rPr>
          <w:rFonts w:ascii="Arial" w:hAnsi="Arial"/>
          <w:b w:val="0"/>
          <w:sz w:val="20"/>
          <w:szCs w:val="20"/>
        </w:rPr>
        <w:t>i hodnotě a datu uzavření této s</w:t>
      </w:r>
      <w:r w:rsidRPr="00263545">
        <w:rPr>
          <w:rFonts w:ascii="Arial" w:hAnsi="Arial"/>
          <w:b w:val="0"/>
          <w:sz w:val="20"/>
          <w:szCs w:val="20"/>
        </w:rPr>
        <w:t>mlouvy.</w:t>
      </w:r>
    </w:p>
    <w:p w:rsidR="008D2EE7"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Zaslání s</w:t>
      </w:r>
      <w:r w:rsidR="008D2EE7" w:rsidRPr="00263545">
        <w:rPr>
          <w:rFonts w:ascii="Arial" w:hAnsi="Arial"/>
          <w:b w:val="0"/>
          <w:sz w:val="20"/>
          <w:szCs w:val="20"/>
        </w:rPr>
        <w:t>mlouvy správci registru smluv k uveřejnění v registru smluv zajišťuje objednatel. Ne</w:t>
      </w:r>
      <w:r>
        <w:rPr>
          <w:rFonts w:ascii="Arial" w:hAnsi="Arial"/>
          <w:b w:val="0"/>
          <w:sz w:val="20"/>
          <w:szCs w:val="20"/>
        </w:rPr>
        <w:t>bude-li tato s</w:t>
      </w:r>
      <w:r w:rsidR="008D2EE7" w:rsidRPr="00263545">
        <w:rPr>
          <w:rFonts w:ascii="Arial" w:hAnsi="Arial"/>
          <w:b w:val="0"/>
          <w:sz w:val="20"/>
          <w:szCs w:val="20"/>
        </w:rPr>
        <w:t>mlouva zaslána k uveřejnění a/n</w:t>
      </w:r>
      <w:r w:rsidR="00885E73">
        <w:rPr>
          <w:rFonts w:ascii="Arial" w:hAnsi="Arial"/>
          <w:b w:val="0"/>
          <w:sz w:val="20"/>
          <w:szCs w:val="20"/>
        </w:rPr>
        <w:t>ebo uveřejněna prostřednictvím r</w:t>
      </w:r>
      <w:r w:rsidR="008D2EE7" w:rsidRPr="00263545">
        <w:rPr>
          <w:rFonts w:ascii="Arial" w:hAnsi="Arial"/>
          <w:b w:val="0"/>
          <w:sz w:val="20"/>
          <w:szCs w:val="20"/>
        </w:rPr>
        <w:t>egistru smluv, není žádná ze smluvních stran oprávněna požadovat po druhé smluvní straně náhradu škody ani jiné újmy, která by jí v této souvislosti vznikla nebo vzniknout mohla.</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výslovně prohlašují, že údaje a da</w:t>
      </w:r>
      <w:r w:rsidR="0013540E">
        <w:rPr>
          <w:rFonts w:ascii="Arial" w:hAnsi="Arial"/>
          <w:b w:val="0"/>
          <w:sz w:val="20"/>
          <w:szCs w:val="20"/>
        </w:rPr>
        <w:t>lší skutečnosti uvedené v této s</w:t>
      </w:r>
      <w:r w:rsidRPr="00263545">
        <w:rPr>
          <w:rFonts w:ascii="Arial" w:hAnsi="Arial"/>
          <w:b w:val="0"/>
          <w:sz w:val="20"/>
          <w:szCs w:val="20"/>
        </w:rPr>
        <w:t>mlouvě, vyjma částí označených ve smys</w:t>
      </w:r>
      <w:r w:rsidR="0013540E">
        <w:rPr>
          <w:rFonts w:ascii="Arial" w:hAnsi="Arial"/>
          <w:b w:val="0"/>
          <w:sz w:val="20"/>
          <w:szCs w:val="20"/>
        </w:rPr>
        <w:t>lu následujícího odstavce této s</w:t>
      </w:r>
      <w:r w:rsidRPr="00263545">
        <w:rPr>
          <w:rFonts w:ascii="Arial" w:hAnsi="Arial"/>
          <w:b w:val="0"/>
          <w:sz w:val="20"/>
          <w:szCs w:val="20"/>
        </w:rPr>
        <w:t>mlouvy, nepovažují za obchodn</w:t>
      </w:r>
      <w:r w:rsidR="00885E73">
        <w:rPr>
          <w:rFonts w:ascii="Arial" w:hAnsi="Arial"/>
          <w:b w:val="0"/>
          <w:sz w:val="20"/>
          <w:szCs w:val="20"/>
        </w:rPr>
        <w:t xml:space="preserve">í tajemství ve smyslu </w:t>
      </w:r>
      <w:proofErr w:type="spellStart"/>
      <w:r w:rsidR="00885E73">
        <w:rPr>
          <w:rFonts w:ascii="Arial" w:hAnsi="Arial"/>
          <w:b w:val="0"/>
          <w:sz w:val="20"/>
          <w:szCs w:val="20"/>
        </w:rPr>
        <w:t>ust</w:t>
      </w:r>
      <w:proofErr w:type="spellEnd"/>
      <w:r w:rsidR="00885E73">
        <w:rPr>
          <w:rFonts w:ascii="Arial" w:hAnsi="Arial"/>
          <w:b w:val="0"/>
          <w:sz w:val="20"/>
          <w:szCs w:val="20"/>
        </w:rPr>
        <w:t>.</w:t>
      </w:r>
      <w:r w:rsidRPr="00263545">
        <w:rPr>
          <w:rFonts w:ascii="Arial" w:hAnsi="Arial"/>
          <w:b w:val="0"/>
          <w:sz w:val="20"/>
          <w:szCs w:val="20"/>
        </w:rPr>
        <w:t xml:space="preserve"> § 504 zákona občanského zákoníku (dále jen „obchodní tajemství"), a že se nejedná ani o informace, které nemohou být v registru smluv </w:t>
      </w:r>
      <w:r w:rsidR="00885E73">
        <w:rPr>
          <w:rFonts w:ascii="Arial" w:hAnsi="Arial"/>
          <w:b w:val="0"/>
          <w:sz w:val="20"/>
          <w:szCs w:val="20"/>
        </w:rPr>
        <w:t xml:space="preserve">uveřejněny na základě </w:t>
      </w:r>
      <w:proofErr w:type="spellStart"/>
      <w:r w:rsidR="00885E73">
        <w:rPr>
          <w:rFonts w:ascii="Arial" w:hAnsi="Arial"/>
          <w:b w:val="0"/>
          <w:sz w:val="20"/>
          <w:szCs w:val="20"/>
        </w:rPr>
        <w:t>ust</w:t>
      </w:r>
      <w:proofErr w:type="spellEnd"/>
      <w:r w:rsidR="00885E73">
        <w:rPr>
          <w:rFonts w:ascii="Arial" w:hAnsi="Arial"/>
          <w:b w:val="0"/>
          <w:sz w:val="20"/>
          <w:szCs w:val="20"/>
        </w:rPr>
        <w:t>.</w:t>
      </w:r>
      <w:r w:rsidRPr="00263545">
        <w:rPr>
          <w:rFonts w:ascii="Arial" w:hAnsi="Arial"/>
          <w:b w:val="0"/>
          <w:sz w:val="20"/>
          <w:szCs w:val="20"/>
        </w:rPr>
        <w:t xml:space="preserve"> § 3 odst. 1 ZRS.           </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Jestliže smluvní strana označí za své </w:t>
      </w:r>
      <w:r w:rsidR="0013540E">
        <w:rPr>
          <w:rFonts w:ascii="Arial" w:hAnsi="Arial"/>
          <w:b w:val="0"/>
          <w:sz w:val="20"/>
          <w:szCs w:val="20"/>
        </w:rPr>
        <w:t>obchodní tajemství část obsahu s</w:t>
      </w:r>
      <w:r w:rsidRPr="00263545">
        <w:rPr>
          <w:rFonts w:ascii="Arial" w:hAnsi="Arial"/>
          <w:b w:val="0"/>
          <w:sz w:val="20"/>
          <w:szCs w:val="20"/>
        </w:rPr>
        <w:t xml:space="preserve">mlouvy, která v důsledku </w:t>
      </w:r>
      <w:r w:rsidR="0013540E">
        <w:rPr>
          <w:rFonts w:ascii="Arial" w:hAnsi="Arial"/>
          <w:b w:val="0"/>
          <w:sz w:val="20"/>
          <w:szCs w:val="20"/>
        </w:rPr>
        <w:t>toho bude pro účely uveřejnění s</w:t>
      </w:r>
      <w:r w:rsidR="00885E73">
        <w:rPr>
          <w:rFonts w:ascii="Arial" w:hAnsi="Arial"/>
          <w:b w:val="0"/>
          <w:sz w:val="20"/>
          <w:szCs w:val="20"/>
        </w:rPr>
        <w:t>mlouvy v r</w:t>
      </w:r>
      <w:r w:rsidRPr="00263545">
        <w:rPr>
          <w:rFonts w:ascii="Arial" w:hAnsi="Arial"/>
          <w:b w:val="0"/>
          <w:sz w:val="20"/>
          <w:szCs w:val="20"/>
        </w:rPr>
        <w:t>egistru smluv znečitelněna, nese tato smluvn</w:t>
      </w:r>
      <w:r w:rsidR="0013540E">
        <w:rPr>
          <w:rFonts w:ascii="Arial" w:hAnsi="Arial"/>
          <w:b w:val="0"/>
          <w:sz w:val="20"/>
          <w:szCs w:val="20"/>
        </w:rPr>
        <w:t>í strana odpovědnost, pokud by s</w:t>
      </w:r>
      <w:r w:rsidRPr="00263545">
        <w:rPr>
          <w:rFonts w:ascii="Arial" w:hAnsi="Arial"/>
          <w:b w:val="0"/>
          <w:sz w:val="20"/>
          <w:szCs w:val="20"/>
        </w:rPr>
        <w:t>mlouva v důsledku takového označení byla uveřejněna způsobem odporujícím ZRS, a to be</w:t>
      </w:r>
      <w:r w:rsidR="0013540E">
        <w:rPr>
          <w:rFonts w:ascii="Arial" w:hAnsi="Arial"/>
          <w:b w:val="0"/>
          <w:sz w:val="20"/>
          <w:szCs w:val="20"/>
        </w:rPr>
        <w:t>z ohledu na to, která ze stran s</w:t>
      </w:r>
      <w:r w:rsidR="00885E73">
        <w:rPr>
          <w:rFonts w:ascii="Arial" w:hAnsi="Arial"/>
          <w:b w:val="0"/>
          <w:sz w:val="20"/>
          <w:szCs w:val="20"/>
        </w:rPr>
        <w:t>mlouvu v r</w:t>
      </w:r>
      <w:r w:rsidRPr="00263545">
        <w:rPr>
          <w:rFonts w:ascii="Arial" w:hAnsi="Arial"/>
          <w:b w:val="0"/>
          <w:sz w:val="20"/>
          <w:szCs w:val="20"/>
        </w:rPr>
        <w:t xml:space="preserve">egistru smluv </w:t>
      </w:r>
      <w:r w:rsidR="0013540E">
        <w:rPr>
          <w:rFonts w:ascii="Arial" w:hAnsi="Arial"/>
          <w:b w:val="0"/>
          <w:sz w:val="20"/>
          <w:szCs w:val="20"/>
        </w:rPr>
        <w:t>uveřejnila. S částmi s</w:t>
      </w:r>
      <w:r w:rsidRPr="00263545">
        <w:rPr>
          <w:rFonts w:ascii="Arial" w:hAnsi="Arial"/>
          <w:b w:val="0"/>
          <w:sz w:val="20"/>
          <w:szCs w:val="20"/>
        </w:rPr>
        <w:t>mlouvy, které druhá smluvní strana neoznačí za své obchodní</w:t>
      </w:r>
      <w:r w:rsidR="0013540E">
        <w:rPr>
          <w:rFonts w:ascii="Arial" w:hAnsi="Arial"/>
          <w:b w:val="0"/>
          <w:sz w:val="20"/>
          <w:szCs w:val="20"/>
        </w:rPr>
        <w:t xml:space="preserve"> tajemství před uzavřením této s</w:t>
      </w:r>
      <w:r w:rsidRPr="00263545">
        <w:rPr>
          <w:rFonts w:ascii="Arial" w:hAnsi="Arial"/>
          <w:b w:val="0"/>
          <w:sz w:val="20"/>
          <w:szCs w:val="20"/>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13540E">
        <w:rPr>
          <w:rFonts w:ascii="Arial" w:hAnsi="Arial"/>
          <w:b w:val="0"/>
          <w:sz w:val="20"/>
          <w:szCs w:val="20"/>
        </w:rPr>
        <w:t>u identifikaci dotčených částí s</w:t>
      </w:r>
      <w:r w:rsidRPr="00263545">
        <w:rPr>
          <w:rFonts w:ascii="Arial" w:hAnsi="Arial"/>
          <w:b w:val="0"/>
          <w:sz w:val="20"/>
          <w:szCs w:val="20"/>
        </w:rPr>
        <w:t>mlouvy</w:t>
      </w:r>
      <w:r w:rsidR="0013540E">
        <w:rPr>
          <w:rFonts w:ascii="Arial" w:hAnsi="Arial"/>
          <w:b w:val="0"/>
          <w:sz w:val="20"/>
          <w:szCs w:val="20"/>
        </w:rPr>
        <w:t>,</w:t>
      </w:r>
      <w:r w:rsidRPr="00263545">
        <w:rPr>
          <w:rFonts w:ascii="Arial" w:hAnsi="Arial"/>
          <w:b w:val="0"/>
          <w:sz w:val="20"/>
          <w:szCs w:val="20"/>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w:t>
      </w:r>
      <w:r w:rsidR="00885E73">
        <w:rPr>
          <w:rFonts w:ascii="Arial" w:hAnsi="Arial"/>
          <w:b w:val="0"/>
          <w:sz w:val="20"/>
          <w:szCs w:val="20"/>
        </w:rPr>
        <w:t>tak jak je vymezeno v </w:t>
      </w:r>
      <w:proofErr w:type="spellStart"/>
      <w:r w:rsidR="00885E73">
        <w:rPr>
          <w:rFonts w:ascii="Arial" w:hAnsi="Arial"/>
          <w:b w:val="0"/>
          <w:sz w:val="20"/>
          <w:szCs w:val="20"/>
        </w:rPr>
        <w:t>ust</w:t>
      </w:r>
      <w:proofErr w:type="spellEnd"/>
      <w:r w:rsidR="00885E73">
        <w:rPr>
          <w:rFonts w:ascii="Arial" w:hAnsi="Arial"/>
          <w:b w:val="0"/>
          <w:sz w:val="20"/>
          <w:szCs w:val="20"/>
        </w:rPr>
        <w:t>. § 504 občanského zákoníku</w:t>
      </w:r>
      <w:r w:rsidRPr="00263545">
        <w:rPr>
          <w:rFonts w:ascii="Arial" w:hAnsi="Arial"/>
          <w:b w:val="0"/>
          <w:sz w:val="20"/>
          <w:szCs w:val="20"/>
        </w:rPr>
        <w:t xml:space="preserve"> a zavazuje se neprodleně písemně sdělit objednateli skutečnost, že takto označené informace přestaly naplňovat znaky obchodního tajemství.</w:t>
      </w:r>
    </w:p>
    <w:p w:rsidR="008E6661"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Osoby uzavírající tuto s</w:t>
      </w:r>
      <w:r w:rsidR="002E6AF7" w:rsidRPr="00263545">
        <w:rPr>
          <w:rFonts w:ascii="Arial" w:hAnsi="Arial"/>
          <w:b w:val="0"/>
          <w:sz w:val="20"/>
          <w:szCs w:val="20"/>
        </w:rPr>
        <w:t>mlouvu za smluvní strany souhlasí s uveřejněním svých osobních úd</w:t>
      </w:r>
      <w:r>
        <w:rPr>
          <w:rFonts w:ascii="Arial" w:hAnsi="Arial"/>
          <w:b w:val="0"/>
          <w:sz w:val="20"/>
          <w:szCs w:val="20"/>
        </w:rPr>
        <w:t>ajů, které jsou uvedeny v této smlouvě, spolu se s</w:t>
      </w:r>
      <w:r w:rsidR="002E6AF7" w:rsidRPr="00263545">
        <w:rPr>
          <w:rFonts w:ascii="Arial" w:hAnsi="Arial"/>
          <w:b w:val="0"/>
          <w:sz w:val="20"/>
          <w:szCs w:val="20"/>
        </w:rPr>
        <w:t>mlouv</w:t>
      </w:r>
      <w:r>
        <w:rPr>
          <w:rFonts w:ascii="Arial" w:hAnsi="Arial"/>
          <w:b w:val="0"/>
          <w:sz w:val="20"/>
          <w:szCs w:val="20"/>
        </w:rPr>
        <w:t>ou v r</w:t>
      </w:r>
      <w:r w:rsidR="002E6AF7" w:rsidRPr="00263545">
        <w:rPr>
          <w:rFonts w:ascii="Arial" w:hAnsi="Arial"/>
          <w:b w:val="0"/>
          <w:sz w:val="20"/>
          <w:szCs w:val="20"/>
        </w:rPr>
        <w:t>egistru smluv. Tento souhlas je udělen na dobu neurčitou.</w:t>
      </w:r>
    </w:p>
    <w:p w:rsidR="00A8218B" w:rsidRPr="00263545" w:rsidRDefault="00122EE0"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Zhotovitel podpisem této smlouvy potvrzuje, že se v plném rozsahu seznámil s povahou a předmětem díla a jsou mu známy veškeré technické, kvalitativní a jiné podmínky nezbytné k realizaci díla a disponuje takovými kapacitami a odbornými znalostmi, které jsou k provedení předmětu díla nezbytné. Zhotovitel prohlašuje, že se před podpisem smlouvy podrobně seznámil se všemi dokumenty tvořícími její přílohy. Kontrolou dokumentace zhotovitel nezjistil jakékoliv nesrovnalosti, které by mu bránily provést dílo úplné, odpovídající kvality, schopné funkce a předání objednateli. Současně zhotovitel prohlašuje, že správně vyhodnotil a ocenil veškeré práce trvalého či dočasného charakteru včetně materiálu, které jsou obsaženy v předané projektové dokumentaci. Prohlašuje také, že do ceny díla jsou zahrnuty též veškeré práce, jejichž provedení by měl zhotovitel v rámci své odborné způsobilosti předpokládat.</w:t>
      </w:r>
    </w:p>
    <w:p w:rsidR="00705D1D" w:rsidRPr="00263545" w:rsidRDefault="00705D1D"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w:t>
      </w:r>
      <w:r w:rsidR="0013540E">
        <w:rPr>
          <w:rFonts w:ascii="Arial" w:hAnsi="Arial"/>
          <w:b w:val="0"/>
          <w:sz w:val="20"/>
          <w:szCs w:val="20"/>
        </w:rPr>
        <w:t>ny potvrzují, že uzavření této s</w:t>
      </w:r>
      <w:r w:rsidRPr="00263545">
        <w:rPr>
          <w:rFonts w:ascii="Arial" w:hAnsi="Arial"/>
          <w:b w:val="0"/>
          <w:sz w:val="20"/>
          <w:szCs w:val="20"/>
        </w:rPr>
        <w:t>mlouvy je výsledkem jednání smluvních stran a každá ze smluvních stran měla p</w:t>
      </w:r>
      <w:r w:rsidR="0013540E">
        <w:rPr>
          <w:rFonts w:ascii="Arial" w:hAnsi="Arial"/>
          <w:b w:val="0"/>
          <w:sz w:val="20"/>
          <w:szCs w:val="20"/>
        </w:rPr>
        <w:t>říležitost ovlivnit obsah této s</w:t>
      </w:r>
      <w:r w:rsidRPr="00263545">
        <w:rPr>
          <w:rFonts w:ascii="Arial" w:hAnsi="Arial"/>
          <w:b w:val="0"/>
          <w:sz w:val="20"/>
          <w:szCs w:val="20"/>
        </w:rPr>
        <w:t>mlouvy.</w:t>
      </w:r>
      <w:r w:rsidR="0028198F" w:rsidRPr="00263545">
        <w:rPr>
          <w:rFonts w:ascii="Arial" w:hAnsi="Arial"/>
          <w:b w:val="0"/>
          <w:sz w:val="20"/>
          <w:szCs w:val="20"/>
        </w:rPr>
        <w:t xml:space="preserve"> Smlouva vznikla dohodou o celém jejím obsahu a účastníci této smlouvy prohlašují, že byla sepsána podle jejich skutečné a svobodné vůle. Smlouvu přečetli a s jejím obsahem souhlasí, což stvrzují svými podpisy.</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Tato smlouva je vyhotovena v</w:t>
      </w:r>
      <w:r w:rsidR="00E56B88" w:rsidRPr="00263545">
        <w:rPr>
          <w:rFonts w:ascii="Arial" w:hAnsi="Arial"/>
          <w:b w:val="0"/>
          <w:sz w:val="20"/>
          <w:szCs w:val="20"/>
        </w:rPr>
        <w:t>e</w:t>
      </w:r>
      <w:r w:rsidRPr="00263545">
        <w:rPr>
          <w:rFonts w:ascii="Arial" w:hAnsi="Arial"/>
          <w:b w:val="0"/>
          <w:sz w:val="20"/>
          <w:szCs w:val="20"/>
        </w:rPr>
        <w:t> </w:t>
      </w:r>
      <w:r w:rsidR="00E56B88" w:rsidRPr="00270B00">
        <w:rPr>
          <w:rFonts w:ascii="Arial" w:hAnsi="Arial"/>
          <w:sz w:val="20"/>
          <w:szCs w:val="20"/>
        </w:rPr>
        <w:t>čtyřech</w:t>
      </w:r>
      <w:r w:rsidRPr="00270B00">
        <w:rPr>
          <w:rFonts w:ascii="Arial" w:hAnsi="Arial"/>
          <w:sz w:val="20"/>
          <w:szCs w:val="20"/>
        </w:rPr>
        <w:t xml:space="preserve"> (</w:t>
      </w:r>
      <w:r w:rsidR="00E56B88" w:rsidRPr="00270B00">
        <w:rPr>
          <w:rFonts w:ascii="Arial" w:hAnsi="Arial"/>
          <w:sz w:val="20"/>
          <w:szCs w:val="20"/>
        </w:rPr>
        <w:t>4</w:t>
      </w:r>
      <w:r w:rsidRPr="00270B00">
        <w:rPr>
          <w:rFonts w:ascii="Arial" w:hAnsi="Arial"/>
          <w:sz w:val="20"/>
          <w:szCs w:val="20"/>
        </w:rPr>
        <w:t>)</w:t>
      </w:r>
      <w:r w:rsidRPr="00263545">
        <w:rPr>
          <w:rFonts w:ascii="Arial" w:hAnsi="Arial"/>
          <w:b w:val="0"/>
          <w:sz w:val="20"/>
          <w:szCs w:val="20"/>
        </w:rPr>
        <w:t xml:space="preserve"> vyhotoveních, z nichž </w:t>
      </w:r>
      <w:r w:rsidR="00E56B88" w:rsidRPr="00270B00">
        <w:rPr>
          <w:rFonts w:ascii="Arial" w:hAnsi="Arial"/>
          <w:sz w:val="20"/>
          <w:szCs w:val="20"/>
        </w:rPr>
        <w:t>dvě</w:t>
      </w:r>
      <w:r w:rsidRPr="00270B00">
        <w:rPr>
          <w:rFonts w:ascii="Arial" w:hAnsi="Arial"/>
          <w:sz w:val="20"/>
          <w:szCs w:val="20"/>
        </w:rPr>
        <w:t xml:space="preserve"> (</w:t>
      </w:r>
      <w:r w:rsidR="00E56B88" w:rsidRPr="00270B00">
        <w:rPr>
          <w:rFonts w:ascii="Arial" w:hAnsi="Arial"/>
          <w:sz w:val="20"/>
          <w:szCs w:val="20"/>
        </w:rPr>
        <w:t>2</w:t>
      </w:r>
      <w:r w:rsidRPr="00270B00">
        <w:rPr>
          <w:rFonts w:ascii="Arial" w:hAnsi="Arial"/>
          <w:sz w:val="20"/>
          <w:szCs w:val="20"/>
        </w:rPr>
        <w:t>)</w:t>
      </w:r>
      <w:r w:rsidRPr="00263545">
        <w:rPr>
          <w:rFonts w:ascii="Arial" w:hAnsi="Arial"/>
          <w:b w:val="0"/>
          <w:sz w:val="20"/>
          <w:szCs w:val="20"/>
        </w:rPr>
        <w:t xml:space="preserve"> vyhotovení obdrží objednatel a </w:t>
      </w:r>
      <w:r w:rsidRPr="00270B00">
        <w:rPr>
          <w:rFonts w:ascii="Arial" w:hAnsi="Arial"/>
          <w:sz w:val="20"/>
          <w:szCs w:val="20"/>
        </w:rPr>
        <w:t>dvě (2)</w:t>
      </w:r>
      <w:r w:rsidRPr="00263545">
        <w:rPr>
          <w:rFonts w:ascii="Arial" w:hAnsi="Arial"/>
          <w:b w:val="0"/>
          <w:sz w:val="20"/>
          <w:szCs w:val="20"/>
        </w:rPr>
        <w:t xml:space="preserve"> vyhotovení obdrží zhotovitel.</w:t>
      </w:r>
    </w:p>
    <w:p w:rsidR="00862196"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Nedílnou součástí této </w:t>
      </w:r>
      <w:r w:rsidR="00270B00" w:rsidRPr="002B6F68">
        <w:rPr>
          <w:rFonts w:ascii="Arial" w:hAnsi="Arial"/>
          <w:b w:val="0"/>
          <w:sz w:val="20"/>
          <w:szCs w:val="20"/>
        </w:rPr>
        <w:t>s</w:t>
      </w:r>
      <w:r w:rsidRPr="00263545">
        <w:rPr>
          <w:rFonts w:ascii="Arial" w:hAnsi="Arial"/>
          <w:b w:val="0"/>
          <w:sz w:val="20"/>
          <w:szCs w:val="20"/>
        </w:rPr>
        <w:t>mlouvy jsou tyto její přílohy:</w:t>
      </w:r>
    </w:p>
    <w:p w:rsidR="009A040F" w:rsidRPr="00177F1E" w:rsidRDefault="00862196" w:rsidP="00403EB8">
      <w:pPr>
        <w:widowControl w:val="0"/>
        <w:spacing w:before="120"/>
        <w:ind w:left="539" w:hanging="539"/>
        <w:jc w:val="both"/>
        <w:rPr>
          <w:rFonts w:ascii="Arial" w:hAnsi="Arial" w:cs="Arial"/>
          <w:bCs/>
          <w:sz w:val="20"/>
          <w:szCs w:val="20"/>
        </w:rPr>
      </w:pPr>
      <w:r w:rsidRPr="002B6F68">
        <w:rPr>
          <w:rFonts w:ascii="Arial" w:hAnsi="Arial" w:cs="Arial"/>
          <w:sz w:val="20"/>
          <w:szCs w:val="20"/>
        </w:rPr>
        <w:tab/>
      </w:r>
      <w:r w:rsidR="00E2553D" w:rsidRPr="00177F1E">
        <w:rPr>
          <w:rFonts w:ascii="Arial" w:hAnsi="Arial" w:cs="Arial"/>
          <w:bCs/>
          <w:sz w:val="20"/>
          <w:szCs w:val="20"/>
        </w:rPr>
        <w:t xml:space="preserve">příloha </w:t>
      </w:r>
      <w:r w:rsidR="009A040F" w:rsidRPr="00177F1E">
        <w:rPr>
          <w:rFonts w:ascii="Arial" w:hAnsi="Arial" w:cs="Arial"/>
          <w:bCs/>
          <w:sz w:val="20"/>
          <w:szCs w:val="20"/>
        </w:rPr>
        <w:t xml:space="preserve">č. </w:t>
      </w:r>
      <w:r w:rsidR="00E56B88" w:rsidRPr="00177F1E">
        <w:rPr>
          <w:rFonts w:ascii="Arial" w:hAnsi="Arial" w:cs="Arial"/>
          <w:bCs/>
          <w:sz w:val="20"/>
          <w:szCs w:val="20"/>
        </w:rPr>
        <w:t>1</w:t>
      </w:r>
      <w:r w:rsidR="00E2553D" w:rsidRPr="00177F1E">
        <w:rPr>
          <w:rFonts w:ascii="Arial" w:hAnsi="Arial" w:cs="Arial"/>
          <w:bCs/>
          <w:sz w:val="20"/>
          <w:szCs w:val="20"/>
        </w:rPr>
        <w:t xml:space="preserve"> -</w:t>
      </w:r>
      <w:r w:rsidR="00885E73" w:rsidRPr="00177F1E">
        <w:rPr>
          <w:rFonts w:ascii="Arial" w:hAnsi="Arial" w:cs="Arial"/>
          <w:bCs/>
          <w:sz w:val="20"/>
          <w:szCs w:val="20"/>
        </w:rPr>
        <w:t xml:space="preserve"> Zvláštní technické podmínky</w:t>
      </w:r>
    </w:p>
    <w:p w:rsidR="0066286A" w:rsidRPr="00177F1E" w:rsidRDefault="0066286A" w:rsidP="0066286A">
      <w:pPr>
        <w:widowControl w:val="0"/>
        <w:ind w:left="540"/>
        <w:jc w:val="both"/>
        <w:rPr>
          <w:rFonts w:ascii="Arial" w:hAnsi="Arial" w:cs="Arial"/>
          <w:sz w:val="20"/>
          <w:szCs w:val="20"/>
        </w:rPr>
      </w:pPr>
      <w:r w:rsidRPr="00177F1E">
        <w:rPr>
          <w:rFonts w:ascii="Arial" w:hAnsi="Arial" w:cs="Arial"/>
          <w:sz w:val="20"/>
          <w:szCs w:val="20"/>
        </w:rPr>
        <w:lastRenderedPageBreak/>
        <w:t>Zhotovitel podpisem této smlouvy potvrzuje, že se všemi ustanoveními Zvláštních technických podmínek bez výhrad souhlasí.</w:t>
      </w:r>
    </w:p>
    <w:p w:rsidR="0028198F" w:rsidRPr="00177F1E" w:rsidRDefault="0028198F" w:rsidP="0066286A">
      <w:pPr>
        <w:widowControl w:val="0"/>
        <w:spacing w:before="120"/>
        <w:ind w:left="539"/>
        <w:jc w:val="both"/>
        <w:rPr>
          <w:rFonts w:ascii="Arial" w:hAnsi="Arial" w:cs="Arial"/>
          <w:bCs/>
          <w:sz w:val="20"/>
          <w:szCs w:val="20"/>
        </w:rPr>
      </w:pPr>
      <w:r w:rsidRPr="00177F1E">
        <w:rPr>
          <w:rFonts w:ascii="Arial" w:hAnsi="Arial" w:cs="Arial"/>
          <w:bCs/>
          <w:sz w:val="20"/>
          <w:szCs w:val="20"/>
        </w:rPr>
        <w:t>příloha č. 2 – Oceněný soupis prací</w:t>
      </w:r>
    </w:p>
    <w:p w:rsidR="00E2553D" w:rsidRPr="00E330FA" w:rsidRDefault="00E2553D" w:rsidP="00403EB8">
      <w:pPr>
        <w:widowControl w:val="0"/>
        <w:tabs>
          <w:tab w:val="left" w:pos="284"/>
        </w:tabs>
        <w:spacing w:before="240"/>
        <w:ind w:left="284"/>
        <w:jc w:val="both"/>
        <w:rPr>
          <w:rFonts w:ascii="Arial" w:hAnsi="Arial" w:cs="Arial"/>
          <w:sz w:val="20"/>
          <w:szCs w:val="19"/>
        </w:rPr>
      </w:pPr>
      <w:r w:rsidRPr="00177F1E">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403EB8">
      <w:pPr>
        <w:widowControl w:val="0"/>
        <w:tabs>
          <w:tab w:val="left" w:pos="284"/>
        </w:tab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403EB8">
      <w:pPr>
        <w:widowControl w:val="0"/>
        <w:tabs>
          <w:tab w:val="left" w:pos="284"/>
        </w:tab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Default="00BE7DED" w:rsidP="00403EB8">
      <w:pPr>
        <w:widowControl w:val="0"/>
        <w:tabs>
          <w:tab w:val="left" w:pos="6345"/>
        </w:tabs>
        <w:ind w:left="540" w:hanging="540"/>
        <w:jc w:val="both"/>
        <w:rPr>
          <w:rFonts w:ascii="Arial" w:hAnsi="Arial" w:cs="Arial"/>
          <w:sz w:val="20"/>
          <w:szCs w:val="19"/>
        </w:rPr>
      </w:pPr>
    </w:p>
    <w:p w:rsidR="00F56D85" w:rsidRPr="00E330FA" w:rsidRDefault="00F56D85" w:rsidP="00403EB8">
      <w:pPr>
        <w:widowControl w:val="0"/>
        <w:tabs>
          <w:tab w:val="left" w:pos="6345"/>
        </w:tabs>
        <w:ind w:left="540" w:hanging="540"/>
        <w:jc w:val="both"/>
        <w:rPr>
          <w:rFonts w:ascii="Arial" w:hAnsi="Arial" w:cs="Arial"/>
          <w:sz w:val="20"/>
          <w:szCs w:val="19"/>
        </w:rPr>
      </w:pPr>
    </w:p>
    <w:p w:rsidR="00E330FA" w:rsidRPr="00E330FA" w:rsidRDefault="00E330FA" w:rsidP="00403EB8">
      <w:pPr>
        <w:widowControl w:val="0"/>
        <w:tabs>
          <w:tab w:val="left" w:pos="6345"/>
        </w:tabs>
        <w:ind w:left="540" w:hanging="540"/>
        <w:jc w:val="both"/>
        <w:rPr>
          <w:rFonts w:ascii="Arial" w:hAnsi="Arial" w:cs="Arial"/>
          <w:sz w:val="20"/>
          <w:szCs w:val="19"/>
        </w:rPr>
      </w:pPr>
    </w:p>
    <w:p w:rsidR="00BE7DED" w:rsidRPr="00E330FA" w:rsidRDefault="00BE7DED" w:rsidP="00403EB8">
      <w:pPr>
        <w:widowControl w:val="0"/>
        <w:tabs>
          <w:tab w:val="left" w:pos="6345"/>
        </w:tab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403EB8">
      <w:pPr>
        <w:widowControl w:val="0"/>
        <w:tabs>
          <w:tab w:val="left" w:pos="6345"/>
        </w:tab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403EB8">
      <w:pPr>
        <w:widowControl w:val="0"/>
        <w:tabs>
          <w:tab w:val="left" w:pos="6345"/>
        </w:tab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03EB8">
      <w:pPr>
        <w:widowControl w:val="0"/>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8A4B42">
      <w:headerReference w:type="default" r:id="rId12"/>
      <w:footerReference w:type="even" r:id="rId13"/>
      <w:footerReference w:type="default" r:id="rId14"/>
      <w:headerReference w:type="first" r:id="rId15"/>
      <w:footerReference w:type="first" r:id="rId16"/>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01E" w:rsidRDefault="00C4301E">
      <w:r>
        <w:separator/>
      </w:r>
    </w:p>
  </w:endnote>
  <w:endnote w:type="continuationSeparator" w:id="0">
    <w:p w:rsidR="00C4301E" w:rsidRDefault="00C4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483FC5" w:rsidRDefault="00F30120" w:rsidP="00A03259">
    <w:pPr>
      <w:pStyle w:val="Zpat"/>
      <w:jc w:val="center"/>
      <w:rPr>
        <w:rFonts w:ascii="Arial" w:hAnsi="Arial" w:cs="Arial"/>
        <w:sz w:val="18"/>
        <w:szCs w:val="18"/>
      </w:rPr>
    </w:pPr>
    <w:r w:rsidRPr="00483FC5">
      <w:rPr>
        <w:rFonts w:ascii="Arial" w:hAnsi="Arial" w:cs="Arial"/>
        <w:sz w:val="18"/>
        <w:szCs w:val="18"/>
      </w:rPr>
      <w:t xml:space="preserve">Strana </w:t>
    </w:r>
    <w:r w:rsidRPr="00483FC5">
      <w:rPr>
        <w:rFonts w:ascii="Arial" w:hAnsi="Arial" w:cs="Arial"/>
        <w:sz w:val="18"/>
        <w:szCs w:val="18"/>
      </w:rPr>
      <w:fldChar w:fldCharType="begin"/>
    </w:r>
    <w:r w:rsidRPr="00483FC5">
      <w:rPr>
        <w:rFonts w:ascii="Arial" w:hAnsi="Arial" w:cs="Arial"/>
        <w:sz w:val="18"/>
        <w:szCs w:val="18"/>
      </w:rPr>
      <w:instrText xml:space="preserve"> PAGE </w:instrText>
    </w:r>
    <w:r w:rsidRPr="00483FC5">
      <w:rPr>
        <w:rFonts w:ascii="Arial" w:hAnsi="Arial" w:cs="Arial"/>
        <w:sz w:val="18"/>
        <w:szCs w:val="18"/>
      </w:rPr>
      <w:fldChar w:fldCharType="separate"/>
    </w:r>
    <w:r w:rsidR="0092654B">
      <w:rPr>
        <w:rFonts w:ascii="Arial" w:hAnsi="Arial" w:cs="Arial"/>
        <w:noProof/>
        <w:sz w:val="18"/>
        <w:szCs w:val="18"/>
      </w:rPr>
      <w:t>10</w:t>
    </w:r>
    <w:r w:rsidRPr="00483FC5">
      <w:rPr>
        <w:rFonts w:ascii="Arial" w:hAnsi="Arial" w:cs="Arial"/>
        <w:sz w:val="18"/>
        <w:szCs w:val="18"/>
      </w:rPr>
      <w:fldChar w:fldCharType="end"/>
    </w:r>
    <w:r w:rsidRPr="00483FC5">
      <w:rPr>
        <w:rFonts w:ascii="Arial" w:hAnsi="Arial" w:cs="Arial"/>
        <w:sz w:val="18"/>
        <w:szCs w:val="18"/>
      </w:rPr>
      <w:t xml:space="preserve"> (celkem </w:t>
    </w:r>
    <w:r w:rsidRPr="00483FC5">
      <w:rPr>
        <w:rFonts w:ascii="Arial" w:hAnsi="Arial" w:cs="Arial"/>
        <w:sz w:val="18"/>
        <w:szCs w:val="18"/>
      </w:rPr>
      <w:fldChar w:fldCharType="begin"/>
    </w:r>
    <w:r w:rsidRPr="00483FC5">
      <w:rPr>
        <w:rFonts w:ascii="Arial" w:hAnsi="Arial" w:cs="Arial"/>
        <w:sz w:val="18"/>
        <w:szCs w:val="18"/>
      </w:rPr>
      <w:instrText xml:space="preserve"> NUMPAGES </w:instrText>
    </w:r>
    <w:r w:rsidRPr="00483FC5">
      <w:rPr>
        <w:rFonts w:ascii="Arial" w:hAnsi="Arial" w:cs="Arial"/>
        <w:sz w:val="18"/>
        <w:szCs w:val="18"/>
      </w:rPr>
      <w:fldChar w:fldCharType="separate"/>
    </w:r>
    <w:r w:rsidR="0092654B">
      <w:rPr>
        <w:rFonts w:ascii="Arial" w:hAnsi="Arial" w:cs="Arial"/>
        <w:noProof/>
        <w:sz w:val="18"/>
        <w:szCs w:val="18"/>
      </w:rPr>
      <w:t>10</w:t>
    </w:r>
    <w:r w:rsidRPr="00483FC5">
      <w:rPr>
        <w:rFonts w:ascii="Arial" w:hAnsi="Arial" w:cs="Arial"/>
        <w:sz w:val="18"/>
        <w:szCs w:val="18"/>
      </w:rPr>
      <w:fldChar w:fldCharType="end"/>
    </w:r>
    <w:r w:rsidRPr="00483FC5">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92654B">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92654B">
      <w:rPr>
        <w:rFonts w:ascii="Arial" w:hAnsi="Arial" w:cs="Arial"/>
        <w:i/>
        <w:noProof/>
        <w:sz w:val="18"/>
        <w:szCs w:val="18"/>
      </w:rPr>
      <w:t>10</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01E" w:rsidRDefault="00C4301E">
      <w:r>
        <w:separator/>
      </w:r>
    </w:p>
  </w:footnote>
  <w:footnote w:type="continuationSeparator" w:id="0">
    <w:p w:rsidR="00C4301E" w:rsidRDefault="00C43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A15" w:rsidRDefault="00EA2A15" w:rsidP="00EA2A15">
    <w:pPr>
      <w:pStyle w:val="Zhlav"/>
      <w:pBdr>
        <w:bottom w:val="single" w:sz="6" w:space="1" w:color="auto"/>
      </w:pBdr>
      <w:spacing w:after="0"/>
      <w:rPr>
        <w:rFonts w:ascii="Arial" w:hAnsi="Arial" w:cs="Arial"/>
        <w:i/>
        <w:sz w:val="18"/>
        <w:szCs w:val="18"/>
      </w:rPr>
    </w:pPr>
    <w:r>
      <w:rPr>
        <w:rFonts w:ascii="Arial" w:hAnsi="Arial" w:cs="Arial"/>
        <w:i/>
        <w:sz w:val="18"/>
        <w:szCs w:val="18"/>
      </w:rPr>
      <w:tab/>
    </w:r>
    <w:r>
      <w:rPr>
        <w:rFonts w:ascii="Arial" w:hAnsi="Arial" w:cs="Arial"/>
        <w:i/>
        <w:sz w:val="18"/>
        <w:szCs w:val="18"/>
      </w:rPr>
      <w:tab/>
    </w:r>
    <w:r w:rsidRPr="00EA2A15">
      <w:rPr>
        <w:rFonts w:ascii="Arial" w:hAnsi="Arial" w:cs="Arial"/>
        <w:i/>
        <w:sz w:val="18"/>
        <w:szCs w:val="18"/>
      </w:rPr>
      <w:t xml:space="preserve">Optimalizace trati Beroun (včetně) – Králův </w:t>
    </w:r>
    <w:r>
      <w:rPr>
        <w:rFonts w:ascii="Arial" w:hAnsi="Arial" w:cs="Arial"/>
        <w:i/>
        <w:sz w:val="18"/>
        <w:szCs w:val="18"/>
      </w:rPr>
      <w:t>Dvůr</w:t>
    </w:r>
  </w:p>
  <w:p w:rsidR="00270B00" w:rsidRPr="000B227B" w:rsidRDefault="00EA2A15" w:rsidP="00EA2A15">
    <w:pPr>
      <w:pStyle w:val="Zhlav"/>
      <w:pBdr>
        <w:bottom w:val="single" w:sz="6" w:space="1" w:color="auto"/>
      </w:pBdr>
      <w:spacing w:after="0"/>
      <w:jc w:val="right"/>
      <w:rPr>
        <w:rFonts w:ascii="Arial" w:hAnsi="Arial" w:cs="Arial"/>
        <w:i/>
        <w:sz w:val="18"/>
        <w:szCs w:val="18"/>
      </w:rPr>
    </w:pPr>
    <w:r>
      <w:rPr>
        <w:rFonts w:ascii="Arial" w:hAnsi="Arial" w:cs="Arial"/>
        <w:i/>
        <w:sz w:val="18"/>
        <w:szCs w:val="18"/>
      </w:rPr>
      <w:t>demolice objektu v rámci zhotovení stavby</w:t>
    </w:r>
  </w:p>
  <w:p w:rsidR="00F1357D" w:rsidRPr="00F1357D" w:rsidRDefault="00F1357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CA4A4D" w:rsidP="00CA4A4D">
    <w:pPr>
      <w:pStyle w:val="Zhlav"/>
      <w:pBdr>
        <w:bottom w:val="single" w:sz="6" w:space="1" w:color="auto"/>
      </w:pBdr>
      <w:spacing w:after="0"/>
      <w:rPr>
        <w:rFonts w:ascii="Arial" w:hAnsi="Arial" w:cs="Arial"/>
        <w:i/>
        <w:sz w:val="18"/>
        <w:szCs w:val="18"/>
      </w:rPr>
    </w:pPr>
    <w:r>
      <w:rPr>
        <w:rFonts w:ascii="Arial" w:hAnsi="Arial" w:cs="Arial"/>
        <w:i/>
        <w:sz w:val="18"/>
        <w:szCs w:val="18"/>
      </w:rPr>
      <w:tab/>
    </w:r>
    <w:r>
      <w:rPr>
        <w:rFonts w:ascii="Arial" w:hAnsi="Arial" w:cs="Arial"/>
        <w:i/>
        <w:sz w:val="18"/>
        <w:szCs w:val="18"/>
      </w:rPr>
      <w:tab/>
    </w:r>
    <w:r w:rsidR="00EA2A15" w:rsidRPr="00EA2A15">
      <w:rPr>
        <w:rFonts w:ascii="Arial" w:hAnsi="Arial" w:cs="Arial"/>
        <w:i/>
        <w:sz w:val="18"/>
        <w:szCs w:val="18"/>
      </w:rPr>
      <w:t xml:space="preserve">Optimalizace trati Beroun (včetně) – Králův </w:t>
    </w:r>
    <w:r w:rsidR="00EA2A15">
      <w:rPr>
        <w:rFonts w:ascii="Arial" w:hAnsi="Arial" w:cs="Arial"/>
        <w:i/>
        <w:sz w:val="18"/>
        <w:szCs w:val="18"/>
      </w:rPr>
      <w:t>Dvůr</w:t>
    </w:r>
  </w:p>
  <w:p w:rsidR="00E330FA" w:rsidRPr="000B227B" w:rsidRDefault="00EA2A15" w:rsidP="000C0CFB">
    <w:pPr>
      <w:pStyle w:val="Zhlav"/>
      <w:pBdr>
        <w:bottom w:val="single" w:sz="6" w:space="1" w:color="auto"/>
      </w:pBdr>
      <w:spacing w:after="0"/>
      <w:jc w:val="right"/>
      <w:rPr>
        <w:rFonts w:ascii="Arial" w:hAnsi="Arial" w:cs="Arial"/>
        <w:i/>
        <w:sz w:val="18"/>
        <w:szCs w:val="18"/>
      </w:rPr>
    </w:pPr>
    <w:r>
      <w:rPr>
        <w:rFonts w:ascii="Arial" w:hAnsi="Arial" w:cs="Arial"/>
        <w:i/>
        <w:sz w:val="18"/>
        <w:szCs w:val="18"/>
      </w:rPr>
      <w:t>demolice objektu v rámci z</w:t>
    </w:r>
    <w:r w:rsidR="00CC4771">
      <w:rPr>
        <w:rFonts w:ascii="Arial" w:hAnsi="Arial" w:cs="Arial"/>
        <w:i/>
        <w:sz w:val="18"/>
        <w:szCs w:val="18"/>
      </w:rPr>
      <w:t>hotovení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CD64DF"/>
    <w:multiLevelType w:val="hybridMultilevel"/>
    <w:tmpl w:val="1CCC2806"/>
    <w:lvl w:ilvl="0" w:tplc="BAB2B1D4">
      <w:start w:val="1"/>
      <w:numFmt w:val="lowerLetter"/>
      <w:lvlText w:val="%1)"/>
      <w:legacy w:legacy="1" w:legacySpace="0" w:legacyIndent="283"/>
      <w:lvlJc w:val="left"/>
      <w:pPr>
        <w:ind w:left="2264" w:hanging="283"/>
      </w:pPr>
    </w:lvl>
    <w:lvl w:ilvl="1" w:tplc="E0E2F9F4">
      <w:start w:val="11"/>
      <w:numFmt w:val="decimal"/>
      <w:lvlText w:val="%2."/>
      <w:lvlJc w:val="left"/>
      <w:pPr>
        <w:tabs>
          <w:tab w:val="num" w:pos="2712"/>
        </w:tabs>
        <w:ind w:left="2712" w:hanging="360"/>
      </w:pPr>
      <w:rPr>
        <w:rFonts w:hint="default"/>
      </w:rPr>
    </w:lvl>
    <w:lvl w:ilvl="2" w:tplc="D8F24F48">
      <w:start w:val="14"/>
      <w:numFmt w:val="decimal"/>
      <w:lvlText w:val="%3."/>
      <w:lvlJc w:val="left"/>
      <w:pPr>
        <w:tabs>
          <w:tab w:val="num" w:pos="3612"/>
        </w:tabs>
        <w:ind w:left="3612" w:hanging="360"/>
      </w:pPr>
      <w:rPr>
        <w:rFonts w:hint="default"/>
      </w:rPr>
    </w:lvl>
    <w:lvl w:ilvl="3" w:tplc="0405000F" w:tentative="1">
      <w:start w:val="1"/>
      <w:numFmt w:val="decimal"/>
      <w:lvlText w:val="%4."/>
      <w:lvlJc w:val="left"/>
      <w:pPr>
        <w:tabs>
          <w:tab w:val="num" w:pos="4152"/>
        </w:tabs>
        <w:ind w:left="4152" w:hanging="360"/>
      </w:pPr>
    </w:lvl>
    <w:lvl w:ilvl="4" w:tplc="04050019" w:tentative="1">
      <w:start w:val="1"/>
      <w:numFmt w:val="lowerLetter"/>
      <w:lvlText w:val="%5."/>
      <w:lvlJc w:val="left"/>
      <w:pPr>
        <w:tabs>
          <w:tab w:val="num" w:pos="4872"/>
        </w:tabs>
        <w:ind w:left="4872" w:hanging="360"/>
      </w:pPr>
    </w:lvl>
    <w:lvl w:ilvl="5" w:tplc="0405001B" w:tentative="1">
      <w:start w:val="1"/>
      <w:numFmt w:val="lowerRoman"/>
      <w:lvlText w:val="%6."/>
      <w:lvlJc w:val="right"/>
      <w:pPr>
        <w:tabs>
          <w:tab w:val="num" w:pos="5592"/>
        </w:tabs>
        <w:ind w:left="5592" w:hanging="180"/>
      </w:pPr>
    </w:lvl>
    <w:lvl w:ilvl="6" w:tplc="0405000F" w:tentative="1">
      <w:start w:val="1"/>
      <w:numFmt w:val="decimal"/>
      <w:lvlText w:val="%7."/>
      <w:lvlJc w:val="left"/>
      <w:pPr>
        <w:tabs>
          <w:tab w:val="num" w:pos="6312"/>
        </w:tabs>
        <w:ind w:left="6312" w:hanging="360"/>
      </w:pPr>
    </w:lvl>
    <w:lvl w:ilvl="7" w:tplc="04050019" w:tentative="1">
      <w:start w:val="1"/>
      <w:numFmt w:val="lowerLetter"/>
      <w:lvlText w:val="%8."/>
      <w:lvlJc w:val="left"/>
      <w:pPr>
        <w:tabs>
          <w:tab w:val="num" w:pos="7032"/>
        </w:tabs>
        <w:ind w:left="7032" w:hanging="360"/>
      </w:pPr>
    </w:lvl>
    <w:lvl w:ilvl="8" w:tplc="0405001B" w:tentative="1">
      <w:start w:val="1"/>
      <w:numFmt w:val="lowerRoman"/>
      <w:lvlText w:val="%9."/>
      <w:lvlJc w:val="right"/>
      <w:pPr>
        <w:tabs>
          <w:tab w:val="num" w:pos="7752"/>
        </w:tabs>
        <w:ind w:left="7752"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1C461E8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b/>
        <w:strike w:val="0"/>
        <w:sz w:val="20"/>
        <w:szCs w:val="20"/>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BB5E52"/>
    <w:multiLevelType w:val="hybridMultilevel"/>
    <w:tmpl w:val="A9E8DC56"/>
    <w:lvl w:ilvl="0" w:tplc="B972B954">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0927523"/>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8C615A"/>
    <w:multiLevelType w:val="hybridMultilevel"/>
    <w:tmpl w:val="08028B3E"/>
    <w:lvl w:ilvl="0" w:tplc="3C68CECE">
      <w:start w:val="1"/>
      <w:numFmt w:val="lowerLetter"/>
      <w:lvlText w:val="%1)"/>
      <w:lvlJc w:val="left"/>
      <w:pPr>
        <w:tabs>
          <w:tab w:val="num" w:pos="729"/>
        </w:tabs>
        <w:ind w:left="729" w:hanging="360"/>
      </w:pPr>
      <w:rPr>
        <w:rFonts w:hint="default"/>
      </w:rPr>
    </w:lvl>
    <w:lvl w:ilvl="1" w:tplc="04050019" w:tentative="1">
      <w:start w:val="1"/>
      <w:numFmt w:val="lowerLetter"/>
      <w:lvlText w:val="%2."/>
      <w:lvlJc w:val="left"/>
      <w:pPr>
        <w:tabs>
          <w:tab w:val="num" w:pos="1089"/>
        </w:tabs>
        <w:ind w:left="1089" w:hanging="360"/>
      </w:pPr>
    </w:lvl>
    <w:lvl w:ilvl="2" w:tplc="0405001B" w:tentative="1">
      <w:start w:val="1"/>
      <w:numFmt w:val="lowerRoman"/>
      <w:lvlText w:val="%3."/>
      <w:lvlJc w:val="right"/>
      <w:pPr>
        <w:tabs>
          <w:tab w:val="num" w:pos="1809"/>
        </w:tabs>
        <w:ind w:left="1809" w:hanging="180"/>
      </w:pPr>
    </w:lvl>
    <w:lvl w:ilvl="3" w:tplc="0405000F" w:tentative="1">
      <w:start w:val="1"/>
      <w:numFmt w:val="decimal"/>
      <w:lvlText w:val="%4."/>
      <w:lvlJc w:val="left"/>
      <w:pPr>
        <w:tabs>
          <w:tab w:val="num" w:pos="2529"/>
        </w:tabs>
        <w:ind w:left="2529" w:hanging="360"/>
      </w:pPr>
    </w:lvl>
    <w:lvl w:ilvl="4" w:tplc="04050019" w:tentative="1">
      <w:start w:val="1"/>
      <w:numFmt w:val="lowerLetter"/>
      <w:lvlText w:val="%5."/>
      <w:lvlJc w:val="left"/>
      <w:pPr>
        <w:tabs>
          <w:tab w:val="num" w:pos="3249"/>
        </w:tabs>
        <w:ind w:left="3249" w:hanging="360"/>
      </w:pPr>
    </w:lvl>
    <w:lvl w:ilvl="5" w:tplc="0405001B" w:tentative="1">
      <w:start w:val="1"/>
      <w:numFmt w:val="lowerRoman"/>
      <w:lvlText w:val="%6."/>
      <w:lvlJc w:val="right"/>
      <w:pPr>
        <w:tabs>
          <w:tab w:val="num" w:pos="3969"/>
        </w:tabs>
        <w:ind w:left="3969" w:hanging="180"/>
      </w:pPr>
    </w:lvl>
    <w:lvl w:ilvl="6" w:tplc="0405000F" w:tentative="1">
      <w:start w:val="1"/>
      <w:numFmt w:val="decimal"/>
      <w:lvlText w:val="%7."/>
      <w:lvlJc w:val="left"/>
      <w:pPr>
        <w:tabs>
          <w:tab w:val="num" w:pos="4689"/>
        </w:tabs>
        <w:ind w:left="4689" w:hanging="360"/>
      </w:pPr>
    </w:lvl>
    <w:lvl w:ilvl="7" w:tplc="04050019" w:tentative="1">
      <w:start w:val="1"/>
      <w:numFmt w:val="lowerLetter"/>
      <w:lvlText w:val="%8."/>
      <w:lvlJc w:val="left"/>
      <w:pPr>
        <w:tabs>
          <w:tab w:val="num" w:pos="5409"/>
        </w:tabs>
        <w:ind w:left="5409" w:hanging="360"/>
      </w:pPr>
    </w:lvl>
    <w:lvl w:ilvl="8" w:tplc="0405001B" w:tentative="1">
      <w:start w:val="1"/>
      <w:numFmt w:val="lowerRoman"/>
      <w:lvlText w:val="%9."/>
      <w:lvlJc w:val="right"/>
      <w:pPr>
        <w:tabs>
          <w:tab w:val="num" w:pos="6129"/>
        </w:tabs>
        <w:ind w:left="6129" w:hanging="180"/>
      </w:pPr>
    </w:lvl>
  </w:abstractNum>
  <w:abstractNum w:abstractNumId="7"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895006"/>
    <w:multiLevelType w:val="hybridMultilevel"/>
    <w:tmpl w:val="6302AD5A"/>
    <w:lvl w:ilvl="0" w:tplc="A008E674">
      <w:start w:val="3"/>
      <w:numFmt w:val="decimal"/>
      <w:lvlText w:val="%1.2.2.1"/>
      <w:lvlJc w:val="left"/>
      <w:pPr>
        <w:ind w:left="1133" w:hanging="360"/>
      </w:pPr>
      <w:rPr>
        <w:rFonts w:hint="default"/>
      </w:rPr>
    </w:lvl>
    <w:lvl w:ilvl="1" w:tplc="04050019" w:tentative="1">
      <w:start w:val="1"/>
      <w:numFmt w:val="lowerLetter"/>
      <w:lvlText w:val="%2."/>
      <w:lvlJc w:val="left"/>
      <w:pPr>
        <w:ind w:left="1853" w:hanging="360"/>
      </w:pPr>
    </w:lvl>
    <w:lvl w:ilvl="2" w:tplc="0405001B" w:tentative="1">
      <w:start w:val="1"/>
      <w:numFmt w:val="lowerRoman"/>
      <w:lvlText w:val="%3."/>
      <w:lvlJc w:val="right"/>
      <w:pPr>
        <w:ind w:left="2573" w:hanging="180"/>
      </w:pPr>
    </w:lvl>
    <w:lvl w:ilvl="3" w:tplc="0405000F" w:tentative="1">
      <w:start w:val="1"/>
      <w:numFmt w:val="decimal"/>
      <w:lvlText w:val="%4."/>
      <w:lvlJc w:val="left"/>
      <w:pPr>
        <w:ind w:left="3293" w:hanging="360"/>
      </w:pPr>
    </w:lvl>
    <w:lvl w:ilvl="4" w:tplc="04050019" w:tentative="1">
      <w:start w:val="1"/>
      <w:numFmt w:val="lowerLetter"/>
      <w:lvlText w:val="%5."/>
      <w:lvlJc w:val="left"/>
      <w:pPr>
        <w:ind w:left="4013" w:hanging="360"/>
      </w:pPr>
    </w:lvl>
    <w:lvl w:ilvl="5" w:tplc="0405001B" w:tentative="1">
      <w:start w:val="1"/>
      <w:numFmt w:val="lowerRoman"/>
      <w:lvlText w:val="%6."/>
      <w:lvlJc w:val="right"/>
      <w:pPr>
        <w:ind w:left="4733" w:hanging="180"/>
      </w:pPr>
    </w:lvl>
    <w:lvl w:ilvl="6" w:tplc="0405000F" w:tentative="1">
      <w:start w:val="1"/>
      <w:numFmt w:val="decimal"/>
      <w:lvlText w:val="%7."/>
      <w:lvlJc w:val="left"/>
      <w:pPr>
        <w:ind w:left="5453" w:hanging="360"/>
      </w:pPr>
    </w:lvl>
    <w:lvl w:ilvl="7" w:tplc="04050019" w:tentative="1">
      <w:start w:val="1"/>
      <w:numFmt w:val="lowerLetter"/>
      <w:lvlText w:val="%8."/>
      <w:lvlJc w:val="left"/>
      <w:pPr>
        <w:ind w:left="6173" w:hanging="360"/>
      </w:pPr>
    </w:lvl>
    <w:lvl w:ilvl="8" w:tplc="0405001B" w:tentative="1">
      <w:start w:val="1"/>
      <w:numFmt w:val="lowerRoman"/>
      <w:lvlText w:val="%9."/>
      <w:lvlJc w:val="right"/>
      <w:pPr>
        <w:ind w:left="6893" w:hanging="180"/>
      </w:pPr>
    </w:lvl>
  </w:abstractNum>
  <w:abstractNum w:abstractNumId="9"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71855C1"/>
    <w:multiLevelType w:val="hybridMultilevel"/>
    <w:tmpl w:val="2856D706"/>
    <w:lvl w:ilvl="0" w:tplc="542C80D6">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43C69E4"/>
    <w:multiLevelType w:val="hybridMultilevel"/>
    <w:tmpl w:val="3BEEA8E0"/>
    <w:lvl w:ilvl="0" w:tplc="A008E674">
      <w:start w:val="3"/>
      <w:numFmt w:val="decimal"/>
      <w:lvlText w:val="%1.2.2.1"/>
      <w:lvlJc w:val="left"/>
      <w:pPr>
        <w:ind w:left="1493" w:hanging="360"/>
      </w:pPr>
      <w:rPr>
        <w:rFonts w:hint="default"/>
      </w:rPr>
    </w:lvl>
    <w:lvl w:ilvl="1" w:tplc="04050019" w:tentative="1">
      <w:start w:val="1"/>
      <w:numFmt w:val="lowerLetter"/>
      <w:lvlText w:val="%2."/>
      <w:lvlJc w:val="left"/>
      <w:pPr>
        <w:ind w:left="2213" w:hanging="360"/>
      </w:pPr>
    </w:lvl>
    <w:lvl w:ilvl="2" w:tplc="0405001B" w:tentative="1">
      <w:start w:val="1"/>
      <w:numFmt w:val="lowerRoman"/>
      <w:lvlText w:val="%3."/>
      <w:lvlJc w:val="right"/>
      <w:pPr>
        <w:ind w:left="2933" w:hanging="180"/>
      </w:pPr>
    </w:lvl>
    <w:lvl w:ilvl="3" w:tplc="0405000F" w:tentative="1">
      <w:start w:val="1"/>
      <w:numFmt w:val="decimal"/>
      <w:lvlText w:val="%4."/>
      <w:lvlJc w:val="left"/>
      <w:pPr>
        <w:ind w:left="3653" w:hanging="360"/>
      </w:pPr>
    </w:lvl>
    <w:lvl w:ilvl="4" w:tplc="04050019" w:tentative="1">
      <w:start w:val="1"/>
      <w:numFmt w:val="lowerLetter"/>
      <w:lvlText w:val="%5."/>
      <w:lvlJc w:val="left"/>
      <w:pPr>
        <w:ind w:left="4373" w:hanging="360"/>
      </w:pPr>
    </w:lvl>
    <w:lvl w:ilvl="5" w:tplc="0405001B" w:tentative="1">
      <w:start w:val="1"/>
      <w:numFmt w:val="lowerRoman"/>
      <w:lvlText w:val="%6."/>
      <w:lvlJc w:val="right"/>
      <w:pPr>
        <w:ind w:left="5093" w:hanging="180"/>
      </w:pPr>
    </w:lvl>
    <w:lvl w:ilvl="6" w:tplc="0405000F" w:tentative="1">
      <w:start w:val="1"/>
      <w:numFmt w:val="decimal"/>
      <w:lvlText w:val="%7."/>
      <w:lvlJc w:val="left"/>
      <w:pPr>
        <w:ind w:left="5813" w:hanging="360"/>
      </w:pPr>
    </w:lvl>
    <w:lvl w:ilvl="7" w:tplc="04050019" w:tentative="1">
      <w:start w:val="1"/>
      <w:numFmt w:val="lowerLetter"/>
      <w:lvlText w:val="%8."/>
      <w:lvlJc w:val="left"/>
      <w:pPr>
        <w:ind w:left="6533" w:hanging="360"/>
      </w:pPr>
    </w:lvl>
    <w:lvl w:ilvl="8" w:tplc="0405001B" w:tentative="1">
      <w:start w:val="1"/>
      <w:numFmt w:val="lowerRoman"/>
      <w:lvlText w:val="%9."/>
      <w:lvlJc w:val="right"/>
      <w:pPr>
        <w:ind w:left="7253" w:hanging="180"/>
      </w:pPr>
    </w:lvl>
  </w:abstractNum>
  <w:abstractNum w:abstractNumId="15" w15:restartNumberingAfterBreak="0">
    <w:nsid w:val="47B82B71"/>
    <w:multiLevelType w:val="multilevel"/>
    <w:tmpl w:val="6FF0C95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580F30"/>
    <w:multiLevelType w:val="hybridMultilevel"/>
    <w:tmpl w:val="5B8A4830"/>
    <w:lvl w:ilvl="0" w:tplc="DD20D276">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04816C5"/>
    <w:multiLevelType w:val="hybridMultilevel"/>
    <w:tmpl w:val="5BBCB85A"/>
    <w:lvl w:ilvl="0" w:tplc="A008E674">
      <w:start w:val="3"/>
      <w:numFmt w:val="decimal"/>
      <w:lvlText w:val="%1.2.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028C6"/>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0E644A"/>
    <w:multiLevelType w:val="multilevel"/>
    <w:tmpl w:val="845AD9E8"/>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9D40505"/>
    <w:multiLevelType w:val="hybridMultilevel"/>
    <w:tmpl w:val="9A16AC18"/>
    <w:lvl w:ilvl="0" w:tplc="04050001">
      <w:start w:val="1"/>
      <w:numFmt w:val="bullet"/>
      <w:lvlText w:val=""/>
      <w:lvlJc w:val="left"/>
      <w:pPr>
        <w:ind w:left="720" w:hanging="360"/>
      </w:pPr>
      <w:rPr>
        <w:rFonts w:ascii="Symbol" w:hAnsi="Symbol" w:hint="default"/>
      </w:rPr>
    </w:lvl>
    <w:lvl w:ilvl="1" w:tplc="BE3A4032">
      <w:start w:val="1"/>
      <w:numFmt w:val="decimal"/>
      <w:lvlText w:val="%2."/>
      <w:lvlJc w:val="left"/>
      <w:pPr>
        <w:ind w:left="360" w:hanging="360"/>
      </w:pPr>
      <w:rPr>
        <w:rFonts w:hint="default"/>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8"/>
  </w:num>
  <w:num w:numId="4">
    <w:abstractNumId w:val="17"/>
  </w:num>
  <w:num w:numId="5">
    <w:abstractNumId w:val="16"/>
  </w:num>
  <w:num w:numId="6">
    <w:abstractNumId w:val="31"/>
  </w:num>
  <w:num w:numId="7">
    <w:abstractNumId w:val="1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9"/>
  </w:num>
  <w:num w:numId="12">
    <w:abstractNumId w:val="2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3"/>
  </w:num>
  <w:num w:numId="17">
    <w:abstractNumId w:val="2"/>
  </w:num>
  <w:num w:numId="18">
    <w:abstractNumId w:val="3"/>
  </w:num>
  <w:num w:numId="19">
    <w:abstractNumId w:val="25"/>
  </w:num>
  <w:num w:numId="20">
    <w:abstractNumId w:val="7"/>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21"/>
  </w:num>
  <w:num w:numId="28">
    <w:abstractNumId w:val="20"/>
  </w:num>
  <w:num w:numId="29">
    <w:abstractNumId w:val="8"/>
  </w:num>
  <w:num w:numId="30">
    <w:abstractNumId w:val="14"/>
  </w:num>
  <w:num w:numId="31">
    <w:abstractNumId w:val="15"/>
  </w:num>
  <w:num w:numId="32">
    <w:abstractNumId w:val="12"/>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lvlOverride w:ilvl="1">
      <w:startOverride w:val="1"/>
    </w:lvlOverride>
    <w:lvlOverride w:ilvl="2"/>
    <w:lvlOverride w:ilvl="3"/>
    <w:lvlOverride w:ilvl="4"/>
    <w:lvlOverride w:ilvl="5"/>
    <w:lvlOverride w:ilvl="6"/>
    <w:lvlOverride w:ilvl="7"/>
    <w:lvlOverride w:ilvl="8"/>
  </w:num>
  <w:num w:numId="35">
    <w:abstractNumId w:val="1"/>
    <w:lvlOverride w:ilvl="0">
      <w:startOverride w:val="1"/>
    </w:lvlOverride>
    <w:lvlOverride w:ilvl="1">
      <w:startOverride w:val="1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2245A"/>
    <w:rsid w:val="00026C69"/>
    <w:rsid w:val="0003044F"/>
    <w:rsid w:val="00033A17"/>
    <w:rsid w:val="00040544"/>
    <w:rsid w:val="0004321B"/>
    <w:rsid w:val="00046F12"/>
    <w:rsid w:val="000705F2"/>
    <w:rsid w:val="00071812"/>
    <w:rsid w:val="00071DB6"/>
    <w:rsid w:val="00072B09"/>
    <w:rsid w:val="00073AF8"/>
    <w:rsid w:val="0008337F"/>
    <w:rsid w:val="00087EFF"/>
    <w:rsid w:val="0009123C"/>
    <w:rsid w:val="00095C5C"/>
    <w:rsid w:val="000A0198"/>
    <w:rsid w:val="000A02DB"/>
    <w:rsid w:val="000A0F71"/>
    <w:rsid w:val="000A12AF"/>
    <w:rsid w:val="000A2806"/>
    <w:rsid w:val="000A35E5"/>
    <w:rsid w:val="000A6A40"/>
    <w:rsid w:val="000A7DAE"/>
    <w:rsid w:val="000B1644"/>
    <w:rsid w:val="000B227B"/>
    <w:rsid w:val="000B66D3"/>
    <w:rsid w:val="000B6F15"/>
    <w:rsid w:val="000C0CFB"/>
    <w:rsid w:val="000C381D"/>
    <w:rsid w:val="000C4DBD"/>
    <w:rsid w:val="000D0E4D"/>
    <w:rsid w:val="000D5704"/>
    <w:rsid w:val="000D6505"/>
    <w:rsid w:val="000E4E84"/>
    <w:rsid w:val="000F171C"/>
    <w:rsid w:val="000F51CC"/>
    <w:rsid w:val="00103044"/>
    <w:rsid w:val="001100A9"/>
    <w:rsid w:val="00113332"/>
    <w:rsid w:val="00120B3A"/>
    <w:rsid w:val="00122DC9"/>
    <w:rsid w:val="00122EE0"/>
    <w:rsid w:val="001314A4"/>
    <w:rsid w:val="0013540E"/>
    <w:rsid w:val="00135ECF"/>
    <w:rsid w:val="00136EB5"/>
    <w:rsid w:val="001373D5"/>
    <w:rsid w:val="00151202"/>
    <w:rsid w:val="00153359"/>
    <w:rsid w:val="001703C9"/>
    <w:rsid w:val="00173BDA"/>
    <w:rsid w:val="0017734A"/>
    <w:rsid w:val="00177F1E"/>
    <w:rsid w:val="00182FB0"/>
    <w:rsid w:val="0018659F"/>
    <w:rsid w:val="0019131D"/>
    <w:rsid w:val="001917D0"/>
    <w:rsid w:val="001A0268"/>
    <w:rsid w:val="001A34B6"/>
    <w:rsid w:val="001B054B"/>
    <w:rsid w:val="001C2772"/>
    <w:rsid w:val="001D4F34"/>
    <w:rsid w:val="001E07FC"/>
    <w:rsid w:val="001E21AA"/>
    <w:rsid w:val="001F1583"/>
    <w:rsid w:val="001F339E"/>
    <w:rsid w:val="00200510"/>
    <w:rsid w:val="00203F38"/>
    <w:rsid w:val="002129D9"/>
    <w:rsid w:val="00215319"/>
    <w:rsid w:val="00220B26"/>
    <w:rsid w:val="00221AA8"/>
    <w:rsid w:val="0022370E"/>
    <w:rsid w:val="00224A90"/>
    <w:rsid w:val="002474ED"/>
    <w:rsid w:val="00251E42"/>
    <w:rsid w:val="00253D63"/>
    <w:rsid w:val="00253E66"/>
    <w:rsid w:val="00255432"/>
    <w:rsid w:val="00260C55"/>
    <w:rsid w:val="0026305A"/>
    <w:rsid w:val="00263545"/>
    <w:rsid w:val="00265C26"/>
    <w:rsid w:val="0026700B"/>
    <w:rsid w:val="00270B00"/>
    <w:rsid w:val="0028198A"/>
    <w:rsid w:val="0028198F"/>
    <w:rsid w:val="0028349F"/>
    <w:rsid w:val="00294A30"/>
    <w:rsid w:val="002B1169"/>
    <w:rsid w:val="002B1418"/>
    <w:rsid w:val="002B6F68"/>
    <w:rsid w:val="002C2F26"/>
    <w:rsid w:val="002C36EA"/>
    <w:rsid w:val="002C440C"/>
    <w:rsid w:val="002D2D3E"/>
    <w:rsid w:val="002D4E62"/>
    <w:rsid w:val="002E1BE1"/>
    <w:rsid w:val="002E6AF7"/>
    <w:rsid w:val="002E7069"/>
    <w:rsid w:val="002E76B5"/>
    <w:rsid w:val="002E7A98"/>
    <w:rsid w:val="002F33DD"/>
    <w:rsid w:val="0030564D"/>
    <w:rsid w:val="00305E68"/>
    <w:rsid w:val="00311CEB"/>
    <w:rsid w:val="00313B4C"/>
    <w:rsid w:val="003217FA"/>
    <w:rsid w:val="00323941"/>
    <w:rsid w:val="00330598"/>
    <w:rsid w:val="00337C29"/>
    <w:rsid w:val="00344282"/>
    <w:rsid w:val="003507B0"/>
    <w:rsid w:val="0035296A"/>
    <w:rsid w:val="00353404"/>
    <w:rsid w:val="00365379"/>
    <w:rsid w:val="0036660C"/>
    <w:rsid w:val="00376D29"/>
    <w:rsid w:val="00382683"/>
    <w:rsid w:val="0039514F"/>
    <w:rsid w:val="003A344D"/>
    <w:rsid w:val="003A5DFE"/>
    <w:rsid w:val="003A74B9"/>
    <w:rsid w:val="003B3C98"/>
    <w:rsid w:val="003D181F"/>
    <w:rsid w:val="003D601D"/>
    <w:rsid w:val="003F1484"/>
    <w:rsid w:val="003F4290"/>
    <w:rsid w:val="0040227E"/>
    <w:rsid w:val="00402592"/>
    <w:rsid w:val="00403EB8"/>
    <w:rsid w:val="0041145B"/>
    <w:rsid w:val="00416C19"/>
    <w:rsid w:val="00417946"/>
    <w:rsid w:val="00422A18"/>
    <w:rsid w:val="00424B89"/>
    <w:rsid w:val="00425CE9"/>
    <w:rsid w:val="00430F8F"/>
    <w:rsid w:val="00431CFD"/>
    <w:rsid w:val="00433CB9"/>
    <w:rsid w:val="00433D5A"/>
    <w:rsid w:val="00436BC8"/>
    <w:rsid w:val="0043712D"/>
    <w:rsid w:val="00437246"/>
    <w:rsid w:val="0044014D"/>
    <w:rsid w:val="00441E10"/>
    <w:rsid w:val="00444283"/>
    <w:rsid w:val="0046101A"/>
    <w:rsid w:val="004617DC"/>
    <w:rsid w:val="004636C7"/>
    <w:rsid w:val="00463AFD"/>
    <w:rsid w:val="00463EB2"/>
    <w:rsid w:val="00466824"/>
    <w:rsid w:val="004720D0"/>
    <w:rsid w:val="00472BB6"/>
    <w:rsid w:val="00475F09"/>
    <w:rsid w:val="00483FC5"/>
    <w:rsid w:val="004972D1"/>
    <w:rsid w:val="004A0991"/>
    <w:rsid w:val="004A0AAD"/>
    <w:rsid w:val="004A6A97"/>
    <w:rsid w:val="004A7D62"/>
    <w:rsid w:val="004B6E90"/>
    <w:rsid w:val="004C18FA"/>
    <w:rsid w:val="004C49DC"/>
    <w:rsid w:val="004C6A85"/>
    <w:rsid w:val="004D1BB2"/>
    <w:rsid w:val="004D78DA"/>
    <w:rsid w:val="004D7CF8"/>
    <w:rsid w:val="004E009A"/>
    <w:rsid w:val="004E0C5D"/>
    <w:rsid w:val="004E1526"/>
    <w:rsid w:val="004F733A"/>
    <w:rsid w:val="0050178D"/>
    <w:rsid w:val="00503EB2"/>
    <w:rsid w:val="0051123F"/>
    <w:rsid w:val="00521BB1"/>
    <w:rsid w:val="00527F46"/>
    <w:rsid w:val="0053060B"/>
    <w:rsid w:val="00533244"/>
    <w:rsid w:val="00533D64"/>
    <w:rsid w:val="0053481A"/>
    <w:rsid w:val="00536394"/>
    <w:rsid w:val="00540C5C"/>
    <w:rsid w:val="005421E7"/>
    <w:rsid w:val="00551E0B"/>
    <w:rsid w:val="0056151C"/>
    <w:rsid w:val="00564087"/>
    <w:rsid w:val="00570626"/>
    <w:rsid w:val="00576021"/>
    <w:rsid w:val="005A23E6"/>
    <w:rsid w:val="005A29B6"/>
    <w:rsid w:val="005D135A"/>
    <w:rsid w:val="005D4A66"/>
    <w:rsid w:val="005D4E6E"/>
    <w:rsid w:val="005E0DFC"/>
    <w:rsid w:val="005F6BC7"/>
    <w:rsid w:val="00601B76"/>
    <w:rsid w:val="00602581"/>
    <w:rsid w:val="00602E97"/>
    <w:rsid w:val="00605BB6"/>
    <w:rsid w:val="00610132"/>
    <w:rsid w:val="006133FF"/>
    <w:rsid w:val="00627365"/>
    <w:rsid w:val="0063095A"/>
    <w:rsid w:val="006313CF"/>
    <w:rsid w:val="00641998"/>
    <w:rsid w:val="00645E47"/>
    <w:rsid w:val="00651883"/>
    <w:rsid w:val="00653609"/>
    <w:rsid w:val="00656B1D"/>
    <w:rsid w:val="00657276"/>
    <w:rsid w:val="00657784"/>
    <w:rsid w:val="0066286A"/>
    <w:rsid w:val="00664BA9"/>
    <w:rsid w:val="006661B7"/>
    <w:rsid w:val="006666C2"/>
    <w:rsid w:val="006676BB"/>
    <w:rsid w:val="0066776E"/>
    <w:rsid w:val="00670118"/>
    <w:rsid w:val="00670ADD"/>
    <w:rsid w:val="00681188"/>
    <w:rsid w:val="00681416"/>
    <w:rsid w:val="00682281"/>
    <w:rsid w:val="00690FF5"/>
    <w:rsid w:val="00694045"/>
    <w:rsid w:val="006A14BB"/>
    <w:rsid w:val="006A2564"/>
    <w:rsid w:val="006A39CF"/>
    <w:rsid w:val="006A45B7"/>
    <w:rsid w:val="006A7423"/>
    <w:rsid w:val="006A7F76"/>
    <w:rsid w:val="006B00C5"/>
    <w:rsid w:val="006B0DD1"/>
    <w:rsid w:val="006B68B4"/>
    <w:rsid w:val="006B7E25"/>
    <w:rsid w:val="006C13E0"/>
    <w:rsid w:val="006C5B70"/>
    <w:rsid w:val="006E0794"/>
    <w:rsid w:val="006F3BFC"/>
    <w:rsid w:val="007047AC"/>
    <w:rsid w:val="00705D1D"/>
    <w:rsid w:val="0071026A"/>
    <w:rsid w:val="00710814"/>
    <w:rsid w:val="00711DDF"/>
    <w:rsid w:val="007149BF"/>
    <w:rsid w:val="0072236E"/>
    <w:rsid w:val="007241FC"/>
    <w:rsid w:val="0072612B"/>
    <w:rsid w:val="007273EE"/>
    <w:rsid w:val="007324EA"/>
    <w:rsid w:val="00732568"/>
    <w:rsid w:val="00732C63"/>
    <w:rsid w:val="00732FCD"/>
    <w:rsid w:val="0074249D"/>
    <w:rsid w:val="0074445D"/>
    <w:rsid w:val="007555B9"/>
    <w:rsid w:val="00757B75"/>
    <w:rsid w:val="00761762"/>
    <w:rsid w:val="007753BD"/>
    <w:rsid w:val="00783630"/>
    <w:rsid w:val="00785525"/>
    <w:rsid w:val="00790DA9"/>
    <w:rsid w:val="00793B96"/>
    <w:rsid w:val="00793D42"/>
    <w:rsid w:val="00794298"/>
    <w:rsid w:val="007A2ECD"/>
    <w:rsid w:val="007A53D0"/>
    <w:rsid w:val="007A6EA0"/>
    <w:rsid w:val="007C2BA6"/>
    <w:rsid w:val="007C7E85"/>
    <w:rsid w:val="007D1B36"/>
    <w:rsid w:val="007E2AD1"/>
    <w:rsid w:val="007E6B92"/>
    <w:rsid w:val="007E79EF"/>
    <w:rsid w:val="007F1E14"/>
    <w:rsid w:val="007F4654"/>
    <w:rsid w:val="008005E3"/>
    <w:rsid w:val="00805A8E"/>
    <w:rsid w:val="0080727B"/>
    <w:rsid w:val="008146A6"/>
    <w:rsid w:val="00814A86"/>
    <w:rsid w:val="008164F2"/>
    <w:rsid w:val="008211BE"/>
    <w:rsid w:val="008251FD"/>
    <w:rsid w:val="008306B0"/>
    <w:rsid w:val="00842D9E"/>
    <w:rsid w:val="00842F63"/>
    <w:rsid w:val="008463C9"/>
    <w:rsid w:val="008505EF"/>
    <w:rsid w:val="00860F0A"/>
    <w:rsid w:val="00862196"/>
    <w:rsid w:val="00862896"/>
    <w:rsid w:val="00862F1D"/>
    <w:rsid w:val="0087021A"/>
    <w:rsid w:val="0087097B"/>
    <w:rsid w:val="00885E73"/>
    <w:rsid w:val="00886234"/>
    <w:rsid w:val="00887D4B"/>
    <w:rsid w:val="00896A12"/>
    <w:rsid w:val="008A3C5B"/>
    <w:rsid w:val="008A4014"/>
    <w:rsid w:val="008A4B42"/>
    <w:rsid w:val="008B6A1C"/>
    <w:rsid w:val="008B6A81"/>
    <w:rsid w:val="008C21B4"/>
    <w:rsid w:val="008C4B5C"/>
    <w:rsid w:val="008C6C1C"/>
    <w:rsid w:val="008D2EE7"/>
    <w:rsid w:val="008E199B"/>
    <w:rsid w:val="008E25CA"/>
    <w:rsid w:val="008E4E61"/>
    <w:rsid w:val="008E6661"/>
    <w:rsid w:val="008F1382"/>
    <w:rsid w:val="008F3EB7"/>
    <w:rsid w:val="008F6EA9"/>
    <w:rsid w:val="009106A1"/>
    <w:rsid w:val="00915215"/>
    <w:rsid w:val="009208F9"/>
    <w:rsid w:val="0092283A"/>
    <w:rsid w:val="0092654B"/>
    <w:rsid w:val="00927983"/>
    <w:rsid w:val="009427DD"/>
    <w:rsid w:val="0094338A"/>
    <w:rsid w:val="00945351"/>
    <w:rsid w:val="009508CE"/>
    <w:rsid w:val="009537A3"/>
    <w:rsid w:val="00953D66"/>
    <w:rsid w:val="0095431D"/>
    <w:rsid w:val="009551CE"/>
    <w:rsid w:val="009557BE"/>
    <w:rsid w:val="0095698F"/>
    <w:rsid w:val="00970380"/>
    <w:rsid w:val="00976298"/>
    <w:rsid w:val="0098014F"/>
    <w:rsid w:val="0098269D"/>
    <w:rsid w:val="00986529"/>
    <w:rsid w:val="00993A73"/>
    <w:rsid w:val="009A040F"/>
    <w:rsid w:val="009A0EA0"/>
    <w:rsid w:val="009A194D"/>
    <w:rsid w:val="009A4395"/>
    <w:rsid w:val="009A71A2"/>
    <w:rsid w:val="009A7CCF"/>
    <w:rsid w:val="009B1BBB"/>
    <w:rsid w:val="009B3CA5"/>
    <w:rsid w:val="009B40A9"/>
    <w:rsid w:val="009B7671"/>
    <w:rsid w:val="009C1A28"/>
    <w:rsid w:val="009C79A9"/>
    <w:rsid w:val="009D0A6B"/>
    <w:rsid w:val="009D6378"/>
    <w:rsid w:val="009E1257"/>
    <w:rsid w:val="009E2A7F"/>
    <w:rsid w:val="009F22EF"/>
    <w:rsid w:val="00A023B6"/>
    <w:rsid w:val="00A03259"/>
    <w:rsid w:val="00A11B02"/>
    <w:rsid w:val="00A12889"/>
    <w:rsid w:val="00A25AAF"/>
    <w:rsid w:val="00A30521"/>
    <w:rsid w:val="00A408D9"/>
    <w:rsid w:val="00A441A9"/>
    <w:rsid w:val="00A51A09"/>
    <w:rsid w:val="00A57015"/>
    <w:rsid w:val="00A603B8"/>
    <w:rsid w:val="00A63650"/>
    <w:rsid w:val="00A66F93"/>
    <w:rsid w:val="00A67804"/>
    <w:rsid w:val="00A8172C"/>
    <w:rsid w:val="00A81965"/>
    <w:rsid w:val="00A8218B"/>
    <w:rsid w:val="00A82EC8"/>
    <w:rsid w:val="00A853AA"/>
    <w:rsid w:val="00A97BA2"/>
    <w:rsid w:val="00AA0FA5"/>
    <w:rsid w:val="00AB1869"/>
    <w:rsid w:val="00AB63D0"/>
    <w:rsid w:val="00AB7470"/>
    <w:rsid w:val="00AC3363"/>
    <w:rsid w:val="00AC47A3"/>
    <w:rsid w:val="00AC4CF5"/>
    <w:rsid w:val="00AD27AA"/>
    <w:rsid w:val="00AD2A7A"/>
    <w:rsid w:val="00AD4983"/>
    <w:rsid w:val="00AD696E"/>
    <w:rsid w:val="00AE0B2F"/>
    <w:rsid w:val="00AF0B36"/>
    <w:rsid w:val="00AF6C23"/>
    <w:rsid w:val="00B075AD"/>
    <w:rsid w:val="00B10B41"/>
    <w:rsid w:val="00B14E50"/>
    <w:rsid w:val="00B15F80"/>
    <w:rsid w:val="00B20514"/>
    <w:rsid w:val="00B33C9A"/>
    <w:rsid w:val="00B41B3F"/>
    <w:rsid w:val="00B42031"/>
    <w:rsid w:val="00B47F50"/>
    <w:rsid w:val="00B51469"/>
    <w:rsid w:val="00B5182B"/>
    <w:rsid w:val="00B5584B"/>
    <w:rsid w:val="00B56E7A"/>
    <w:rsid w:val="00B65E3E"/>
    <w:rsid w:val="00B70528"/>
    <w:rsid w:val="00B72446"/>
    <w:rsid w:val="00B73680"/>
    <w:rsid w:val="00B87076"/>
    <w:rsid w:val="00B92C42"/>
    <w:rsid w:val="00B951C3"/>
    <w:rsid w:val="00B956EA"/>
    <w:rsid w:val="00BB02F6"/>
    <w:rsid w:val="00BB6897"/>
    <w:rsid w:val="00BC1AA3"/>
    <w:rsid w:val="00BC3E13"/>
    <w:rsid w:val="00BD3CB4"/>
    <w:rsid w:val="00BE12C8"/>
    <w:rsid w:val="00BE2D12"/>
    <w:rsid w:val="00BE5BC6"/>
    <w:rsid w:val="00BE7DED"/>
    <w:rsid w:val="00BE7EA9"/>
    <w:rsid w:val="00BF41F5"/>
    <w:rsid w:val="00BF6824"/>
    <w:rsid w:val="00BF7EFD"/>
    <w:rsid w:val="00C02278"/>
    <w:rsid w:val="00C02B1E"/>
    <w:rsid w:val="00C133CB"/>
    <w:rsid w:val="00C1422F"/>
    <w:rsid w:val="00C156BE"/>
    <w:rsid w:val="00C22BF1"/>
    <w:rsid w:val="00C33ECA"/>
    <w:rsid w:val="00C33EE0"/>
    <w:rsid w:val="00C348F5"/>
    <w:rsid w:val="00C35FEF"/>
    <w:rsid w:val="00C40644"/>
    <w:rsid w:val="00C4301E"/>
    <w:rsid w:val="00C44DF3"/>
    <w:rsid w:val="00C56B9B"/>
    <w:rsid w:val="00C57309"/>
    <w:rsid w:val="00C6310B"/>
    <w:rsid w:val="00C71F06"/>
    <w:rsid w:val="00C75D9A"/>
    <w:rsid w:val="00C811EF"/>
    <w:rsid w:val="00C8162F"/>
    <w:rsid w:val="00C867D8"/>
    <w:rsid w:val="00C90B96"/>
    <w:rsid w:val="00C911FE"/>
    <w:rsid w:val="00CA1E21"/>
    <w:rsid w:val="00CA4A4D"/>
    <w:rsid w:val="00CA7AD4"/>
    <w:rsid w:val="00CB1FF9"/>
    <w:rsid w:val="00CB36C8"/>
    <w:rsid w:val="00CB4DCF"/>
    <w:rsid w:val="00CC40DA"/>
    <w:rsid w:val="00CC4771"/>
    <w:rsid w:val="00CD07DD"/>
    <w:rsid w:val="00CD0EBC"/>
    <w:rsid w:val="00CD639E"/>
    <w:rsid w:val="00CD6BE9"/>
    <w:rsid w:val="00CE143A"/>
    <w:rsid w:val="00CE3379"/>
    <w:rsid w:val="00CE4754"/>
    <w:rsid w:val="00CF0975"/>
    <w:rsid w:val="00CF2E4E"/>
    <w:rsid w:val="00CF3F79"/>
    <w:rsid w:val="00CF63FD"/>
    <w:rsid w:val="00D05603"/>
    <w:rsid w:val="00D06D99"/>
    <w:rsid w:val="00D07131"/>
    <w:rsid w:val="00D12BAD"/>
    <w:rsid w:val="00D1733E"/>
    <w:rsid w:val="00D20D66"/>
    <w:rsid w:val="00D259DA"/>
    <w:rsid w:val="00D3773C"/>
    <w:rsid w:val="00D433A8"/>
    <w:rsid w:val="00D435CD"/>
    <w:rsid w:val="00D4635B"/>
    <w:rsid w:val="00D547D4"/>
    <w:rsid w:val="00D56989"/>
    <w:rsid w:val="00D63481"/>
    <w:rsid w:val="00D72CF1"/>
    <w:rsid w:val="00D74CDF"/>
    <w:rsid w:val="00D861CB"/>
    <w:rsid w:val="00D86D17"/>
    <w:rsid w:val="00D90F85"/>
    <w:rsid w:val="00D936FC"/>
    <w:rsid w:val="00D94C06"/>
    <w:rsid w:val="00D95F3E"/>
    <w:rsid w:val="00D979F9"/>
    <w:rsid w:val="00DA15FE"/>
    <w:rsid w:val="00DA1FD9"/>
    <w:rsid w:val="00DA3AD7"/>
    <w:rsid w:val="00DA47EE"/>
    <w:rsid w:val="00DA4CED"/>
    <w:rsid w:val="00DA580A"/>
    <w:rsid w:val="00DA6C2A"/>
    <w:rsid w:val="00DB5E69"/>
    <w:rsid w:val="00DC6886"/>
    <w:rsid w:val="00DD1091"/>
    <w:rsid w:val="00DD30D4"/>
    <w:rsid w:val="00DD312F"/>
    <w:rsid w:val="00DE2629"/>
    <w:rsid w:val="00DF203E"/>
    <w:rsid w:val="00DF399E"/>
    <w:rsid w:val="00DF5E95"/>
    <w:rsid w:val="00E01F5D"/>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7427D"/>
    <w:rsid w:val="00E747E8"/>
    <w:rsid w:val="00E8638D"/>
    <w:rsid w:val="00E925FD"/>
    <w:rsid w:val="00E9769E"/>
    <w:rsid w:val="00EA2A15"/>
    <w:rsid w:val="00EA591E"/>
    <w:rsid w:val="00EB7A92"/>
    <w:rsid w:val="00EC0C33"/>
    <w:rsid w:val="00EC305C"/>
    <w:rsid w:val="00EC43AC"/>
    <w:rsid w:val="00EC69E9"/>
    <w:rsid w:val="00ED042C"/>
    <w:rsid w:val="00ED0704"/>
    <w:rsid w:val="00ED77BD"/>
    <w:rsid w:val="00EE25E1"/>
    <w:rsid w:val="00EE3FF7"/>
    <w:rsid w:val="00EE5C3B"/>
    <w:rsid w:val="00EE79C1"/>
    <w:rsid w:val="00EF10C7"/>
    <w:rsid w:val="00EF2D0E"/>
    <w:rsid w:val="00EF3469"/>
    <w:rsid w:val="00EF703E"/>
    <w:rsid w:val="00F01785"/>
    <w:rsid w:val="00F1357D"/>
    <w:rsid w:val="00F17C02"/>
    <w:rsid w:val="00F24127"/>
    <w:rsid w:val="00F27BFE"/>
    <w:rsid w:val="00F30120"/>
    <w:rsid w:val="00F34454"/>
    <w:rsid w:val="00F35EA9"/>
    <w:rsid w:val="00F4363E"/>
    <w:rsid w:val="00F44C30"/>
    <w:rsid w:val="00F552CD"/>
    <w:rsid w:val="00F56D15"/>
    <w:rsid w:val="00F56D85"/>
    <w:rsid w:val="00F61EE7"/>
    <w:rsid w:val="00F6269B"/>
    <w:rsid w:val="00F718C2"/>
    <w:rsid w:val="00F75B69"/>
    <w:rsid w:val="00F75DBC"/>
    <w:rsid w:val="00F7793C"/>
    <w:rsid w:val="00F829CF"/>
    <w:rsid w:val="00FA1777"/>
    <w:rsid w:val="00FA3271"/>
    <w:rsid w:val="00FA36EA"/>
    <w:rsid w:val="00FA6D92"/>
    <w:rsid w:val="00FB74F9"/>
    <w:rsid w:val="00FB76BE"/>
    <w:rsid w:val="00FC00D8"/>
    <w:rsid w:val="00FC6492"/>
    <w:rsid w:val="00FC6FD9"/>
    <w:rsid w:val="00FC7DC7"/>
    <w:rsid w:val="00FD2703"/>
    <w:rsid w:val="00FD5305"/>
    <w:rsid w:val="00FD5B97"/>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3F6"/>
  <w15:docId w15:val="{1E75CC62-1543-4BFC-8E82-615FA575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paragraph" w:styleId="Vrazncitt">
    <w:name w:val="Intense Quote"/>
    <w:basedOn w:val="Normln"/>
    <w:next w:val="Normln"/>
    <w:link w:val="VrazncittChar"/>
    <w:uiPriority w:val="30"/>
    <w:qFormat/>
    <w:rsid w:val="003D181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3D181F"/>
    <w:rPr>
      <w:b/>
      <w:bCs/>
      <w:i/>
      <w:iCs/>
      <w:color w:val="4F81BD" w:themeColor="accent1"/>
      <w:sz w:val="24"/>
      <w:szCs w:val="24"/>
    </w:rPr>
  </w:style>
  <w:style w:type="paragraph" w:styleId="Bezmezer">
    <w:name w:val="No Spacing"/>
    <w:uiPriority w:val="1"/>
    <w:qFormat/>
    <w:rsid w:val="003D181F"/>
    <w:rPr>
      <w:sz w:val="24"/>
      <w:szCs w:val="24"/>
    </w:rPr>
  </w:style>
  <w:style w:type="character" w:styleId="Siln">
    <w:name w:val="Strong"/>
    <w:basedOn w:val="Standardnpsmoodstavce"/>
    <w:uiPriority w:val="22"/>
    <w:qFormat/>
    <w:rsid w:val="00260C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05CE2-9155-4649-82D3-0049AD1B2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4494</Words>
  <Characters>26521</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Březová Kateřina, Mgr.</cp:lastModifiedBy>
  <cp:revision>8</cp:revision>
  <cp:lastPrinted>2020-08-26T08:07:00Z</cp:lastPrinted>
  <dcterms:created xsi:type="dcterms:W3CDTF">2020-08-26T05:32:00Z</dcterms:created>
  <dcterms:modified xsi:type="dcterms:W3CDTF">2020-08-26T08:26:00Z</dcterms:modified>
</cp:coreProperties>
</file>